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64F" w:rsidRDefault="00AE5B65" w:rsidP="00EB264F">
      <w:pPr>
        <w:spacing w:line="238" w:lineRule="auto"/>
        <w:ind w:right="-259"/>
        <w:jc w:val="center"/>
        <w:rPr>
          <w:rFonts w:eastAsia="Times New Roman"/>
          <w:b/>
          <w:bCs/>
          <w:sz w:val="40"/>
          <w:szCs w:val="40"/>
        </w:rPr>
      </w:pPr>
      <w:r w:rsidRPr="00AE5B65">
        <w:rPr>
          <w:b/>
          <w:noProof/>
        </w:rPr>
        <w:drawing>
          <wp:inline distT="0" distB="0" distL="0" distR="0">
            <wp:extent cx="6104890" cy="2165649"/>
            <wp:effectExtent l="0" t="0" r="0" b="0"/>
            <wp:docPr id="6" name="Рисунок 6"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Шапка для программ.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4890" cy="2165649"/>
                    </a:xfrm>
                    <a:prstGeom prst="rect">
                      <a:avLst/>
                    </a:prstGeom>
                    <a:noFill/>
                    <a:ln>
                      <a:noFill/>
                    </a:ln>
                  </pic:spPr>
                </pic:pic>
              </a:graphicData>
            </a:graphic>
          </wp:inline>
        </w:drawing>
      </w:r>
    </w:p>
    <w:p w:rsidR="00AE5B65" w:rsidRDefault="00AE5B65" w:rsidP="00EB264F">
      <w:pPr>
        <w:spacing w:line="238" w:lineRule="auto"/>
        <w:ind w:right="-259"/>
        <w:jc w:val="center"/>
        <w:rPr>
          <w:rFonts w:eastAsia="Times New Roman"/>
          <w:b/>
          <w:bCs/>
          <w:sz w:val="40"/>
          <w:szCs w:val="40"/>
        </w:rPr>
      </w:pPr>
      <w:bookmarkStart w:id="0" w:name="_GoBack"/>
      <w:bookmarkEnd w:id="0"/>
    </w:p>
    <w:p w:rsidR="003171B7" w:rsidRDefault="003171B7" w:rsidP="00EB264F">
      <w:pPr>
        <w:spacing w:line="238" w:lineRule="auto"/>
        <w:ind w:right="-259"/>
        <w:jc w:val="center"/>
        <w:rPr>
          <w:rFonts w:eastAsia="Times New Roman"/>
          <w:b/>
          <w:bCs/>
          <w:sz w:val="40"/>
          <w:szCs w:val="40"/>
        </w:rPr>
      </w:pPr>
    </w:p>
    <w:p w:rsidR="00EB264F" w:rsidRDefault="00EB264F" w:rsidP="00EB264F">
      <w:pPr>
        <w:spacing w:line="238" w:lineRule="auto"/>
        <w:ind w:right="-259"/>
        <w:jc w:val="center"/>
        <w:rPr>
          <w:rFonts w:eastAsia="Times New Roman"/>
          <w:b/>
          <w:bCs/>
          <w:sz w:val="40"/>
          <w:szCs w:val="40"/>
        </w:rPr>
      </w:pPr>
    </w:p>
    <w:p w:rsidR="00CE4452" w:rsidRDefault="00CE4452" w:rsidP="00EB264F">
      <w:pPr>
        <w:spacing w:line="238" w:lineRule="auto"/>
        <w:ind w:right="-259"/>
        <w:jc w:val="center"/>
        <w:rPr>
          <w:rFonts w:eastAsia="Times New Roman"/>
          <w:b/>
          <w:bCs/>
          <w:sz w:val="40"/>
          <w:szCs w:val="40"/>
        </w:rPr>
      </w:pPr>
    </w:p>
    <w:p w:rsidR="00EB264F" w:rsidRDefault="00EB264F" w:rsidP="00EB264F">
      <w:pPr>
        <w:spacing w:line="238" w:lineRule="auto"/>
        <w:ind w:right="-259"/>
        <w:jc w:val="center"/>
        <w:rPr>
          <w:rFonts w:eastAsia="Times New Roman"/>
          <w:b/>
          <w:bCs/>
          <w:sz w:val="40"/>
          <w:szCs w:val="40"/>
        </w:rPr>
      </w:pPr>
      <w:r>
        <w:rPr>
          <w:rFonts w:eastAsia="Times New Roman"/>
          <w:b/>
          <w:bCs/>
          <w:sz w:val="40"/>
          <w:szCs w:val="40"/>
        </w:rPr>
        <w:t>Дополнительная предпрофессиональная общеобразовательная программа в области театрального искусства «Искусство театра»</w:t>
      </w:r>
    </w:p>
    <w:p w:rsidR="007B2F20" w:rsidRDefault="007B2F20" w:rsidP="00EB264F">
      <w:pPr>
        <w:spacing w:line="238" w:lineRule="auto"/>
        <w:ind w:right="-259"/>
        <w:jc w:val="center"/>
        <w:rPr>
          <w:sz w:val="20"/>
          <w:szCs w:val="20"/>
        </w:rPr>
      </w:pPr>
      <w:r>
        <w:rPr>
          <w:rFonts w:eastAsia="Times New Roman"/>
          <w:b/>
          <w:bCs/>
          <w:sz w:val="40"/>
          <w:szCs w:val="40"/>
        </w:rPr>
        <w:t>5 лет обучения</w:t>
      </w:r>
    </w:p>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EB264F" w:rsidRDefault="00EB264F" w:rsidP="00EB264F"/>
    <w:p w:rsidR="007B2F20" w:rsidRDefault="007B2F20" w:rsidP="00EB264F"/>
    <w:p w:rsidR="00B94B82" w:rsidRDefault="00B94B82" w:rsidP="00EB264F"/>
    <w:p w:rsidR="00EB264F" w:rsidRPr="00CD63C2" w:rsidRDefault="00EB264F" w:rsidP="00EB264F">
      <w:pPr>
        <w:rPr>
          <w:sz w:val="24"/>
          <w:szCs w:val="24"/>
        </w:rPr>
      </w:pPr>
    </w:p>
    <w:p w:rsidR="00EB264F" w:rsidRPr="00CD63C2" w:rsidRDefault="00EB264F" w:rsidP="00EB264F">
      <w:pPr>
        <w:jc w:val="center"/>
        <w:rPr>
          <w:sz w:val="24"/>
          <w:szCs w:val="24"/>
        </w:rPr>
      </w:pPr>
      <w:r w:rsidRPr="00CD63C2">
        <w:rPr>
          <w:sz w:val="24"/>
          <w:szCs w:val="24"/>
        </w:rPr>
        <w:t>г. Нижнекамск</w:t>
      </w:r>
    </w:p>
    <w:p w:rsidR="00EB264F" w:rsidRDefault="00EB264F" w:rsidP="007B2F20">
      <w:pPr>
        <w:jc w:val="center"/>
        <w:rPr>
          <w:sz w:val="24"/>
          <w:szCs w:val="24"/>
        </w:rPr>
      </w:pPr>
      <w:r w:rsidRPr="00CD63C2">
        <w:rPr>
          <w:sz w:val="24"/>
          <w:szCs w:val="24"/>
        </w:rPr>
        <w:t>20</w:t>
      </w:r>
      <w:r>
        <w:rPr>
          <w:sz w:val="24"/>
          <w:szCs w:val="24"/>
        </w:rPr>
        <w:t>2</w:t>
      </w:r>
      <w:r w:rsidR="00B94B82">
        <w:rPr>
          <w:sz w:val="24"/>
          <w:szCs w:val="24"/>
        </w:rPr>
        <w:t>4</w:t>
      </w:r>
      <w:r w:rsidRPr="00CD63C2">
        <w:rPr>
          <w:sz w:val="24"/>
          <w:szCs w:val="24"/>
        </w:rPr>
        <w:t xml:space="preserve"> год</w:t>
      </w:r>
    </w:p>
    <w:p w:rsidR="00D4096A" w:rsidRPr="00BF1652" w:rsidRDefault="00D4096A" w:rsidP="00BF1652">
      <w:pPr>
        <w:jc w:val="center"/>
        <w:rPr>
          <w:sz w:val="24"/>
          <w:szCs w:val="24"/>
        </w:rPr>
      </w:pPr>
    </w:p>
    <w:p w:rsidR="00EB264F" w:rsidRDefault="00EB264F" w:rsidP="00EB264F">
      <w:pPr>
        <w:tabs>
          <w:tab w:val="left" w:pos="993"/>
        </w:tabs>
        <w:jc w:val="center"/>
        <w:rPr>
          <w:rFonts w:eastAsia="Times New Roman"/>
          <w:sz w:val="28"/>
          <w:szCs w:val="28"/>
        </w:rPr>
      </w:pPr>
      <w:r>
        <w:rPr>
          <w:rFonts w:eastAsia="Times New Roman"/>
          <w:b/>
          <w:sz w:val="28"/>
          <w:szCs w:val="28"/>
        </w:rPr>
        <w:t>Содержание программы</w:t>
      </w:r>
    </w:p>
    <w:p w:rsidR="00EB264F" w:rsidRPr="009D7BC6" w:rsidRDefault="00EB264F" w:rsidP="00EB264F">
      <w:pPr>
        <w:spacing w:line="360" w:lineRule="auto"/>
        <w:jc w:val="center"/>
        <w:rPr>
          <w:sz w:val="28"/>
          <w:szCs w:val="28"/>
        </w:rPr>
      </w:pPr>
    </w:p>
    <w:p w:rsidR="00EB264F" w:rsidRPr="009D7BC6" w:rsidRDefault="00EB264F" w:rsidP="00EB264F">
      <w:pPr>
        <w:spacing w:line="360" w:lineRule="auto"/>
        <w:jc w:val="center"/>
      </w:pPr>
    </w:p>
    <w:p w:rsidR="00EB264F" w:rsidRPr="009D7BC6" w:rsidRDefault="00EB264F" w:rsidP="00EB264F">
      <w:pPr>
        <w:pStyle w:val="a3"/>
        <w:numPr>
          <w:ilvl w:val="0"/>
          <w:numId w:val="1"/>
        </w:numPr>
        <w:spacing w:line="360" w:lineRule="auto"/>
        <w:rPr>
          <w:sz w:val="20"/>
          <w:szCs w:val="20"/>
        </w:rPr>
      </w:pPr>
      <w:r w:rsidRPr="009D7BC6">
        <w:rPr>
          <w:rFonts w:eastAsia="Times New Roman"/>
          <w:sz w:val="28"/>
          <w:szCs w:val="28"/>
        </w:rPr>
        <w:t>Пояснительная записка.</w:t>
      </w:r>
    </w:p>
    <w:p w:rsidR="00EB264F" w:rsidRPr="009D7BC6" w:rsidRDefault="00EB264F" w:rsidP="00EB264F">
      <w:pPr>
        <w:pStyle w:val="a3"/>
        <w:numPr>
          <w:ilvl w:val="0"/>
          <w:numId w:val="1"/>
        </w:numPr>
        <w:tabs>
          <w:tab w:val="left" w:pos="993"/>
        </w:tabs>
        <w:jc w:val="both"/>
        <w:rPr>
          <w:rFonts w:eastAsia="Times New Roman"/>
          <w:sz w:val="28"/>
          <w:szCs w:val="28"/>
        </w:rPr>
      </w:pPr>
      <w:r w:rsidRPr="009D7BC6">
        <w:rPr>
          <w:rFonts w:eastAsia="Times New Roman"/>
          <w:sz w:val="28"/>
          <w:szCs w:val="28"/>
        </w:rPr>
        <w:t>Объем, содержание и планируемые результаты</w:t>
      </w:r>
    </w:p>
    <w:p w:rsidR="00EB264F" w:rsidRPr="009D7BC6" w:rsidRDefault="00EB264F" w:rsidP="00EB264F">
      <w:pPr>
        <w:pStyle w:val="a3"/>
        <w:numPr>
          <w:ilvl w:val="0"/>
          <w:numId w:val="1"/>
        </w:numPr>
        <w:spacing w:line="360" w:lineRule="auto"/>
        <w:rPr>
          <w:sz w:val="20"/>
          <w:szCs w:val="20"/>
        </w:rPr>
      </w:pPr>
      <w:r w:rsidRPr="009D7BC6">
        <w:rPr>
          <w:rFonts w:eastAsia="Times New Roman"/>
          <w:sz w:val="28"/>
          <w:szCs w:val="28"/>
        </w:rPr>
        <w:t>Учебный план.</w:t>
      </w:r>
    </w:p>
    <w:p w:rsidR="00EB264F" w:rsidRPr="009D7BC6" w:rsidRDefault="00EB264F" w:rsidP="00EB264F">
      <w:pPr>
        <w:pStyle w:val="a3"/>
        <w:numPr>
          <w:ilvl w:val="0"/>
          <w:numId w:val="1"/>
        </w:numPr>
        <w:spacing w:line="360" w:lineRule="auto"/>
        <w:rPr>
          <w:sz w:val="20"/>
          <w:szCs w:val="20"/>
        </w:rPr>
      </w:pPr>
      <w:r w:rsidRPr="009D7BC6">
        <w:rPr>
          <w:rFonts w:eastAsia="Times New Roman"/>
          <w:sz w:val="28"/>
          <w:szCs w:val="28"/>
        </w:rPr>
        <w:t>График образовательного процесса.</w:t>
      </w:r>
    </w:p>
    <w:p w:rsidR="00EB264F" w:rsidRPr="009D7BC6" w:rsidRDefault="008517B9" w:rsidP="00EB264F">
      <w:pPr>
        <w:pStyle w:val="a3"/>
        <w:numPr>
          <w:ilvl w:val="0"/>
          <w:numId w:val="1"/>
        </w:numPr>
        <w:spacing w:line="360" w:lineRule="auto"/>
        <w:rPr>
          <w:sz w:val="20"/>
          <w:szCs w:val="20"/>
        </w:rPr>
      </w:pPr>
      <w:r>
        <w:rPr>
          <w:rFonts w:eastAsia="Times New Roman"/>
          <w:sz w:val="28"/>
          <w:szCs w:val="28"/>
        </w:rPr>
        <w:t>Рабочие п</w:t>
      </w:r>
      <w:r w:rsidR="00EB264F" w:rsidRPr="009D7BC6">
        <w:rPr>
          <w:rFonts w:eastAsia="Times New Roman"/>
          <w:sz w:val="28"/>
          <w:szCs w:val="28"/>
        </w:rPr>
        <w:t>рограммы учебных предметов.</w:t>
      </w:r>
    </w:p>
    <w:p w:rsidR="00287C77" w:rsidRPr="00287C77" w:rsidRDefault="00EB264F" w:rsidP="00287C77">
      <w:pPr>
        <w:pStyle w:val="a3"/>
        <w:numPr>
          <w:ilvl w:val="0"/>
          <w:numId w:val="1"/>
        </w:numPr>
        <w:spacing w:line="360" w:lineRule="auto"/>
        <w:ind w:left="851" w:hanging="51"/>
        <w:rPr>
          <w:sz w:val="20"/>
          <w:szCs w:val="20"/>
        </w:rPr>
      </w:pPr>
      <w:r w:rsidRPr="009D7BC6">
        <w:rPr>
          <w:rFonts w:eastAsia="Times New Roman"/>
          <w:sz w:val="28"/>
          <w:szCs w:val="28"/>
        </w:rPr>
        <w:t>Система и критерии оценок промежуточной и итоговой аттестации результатов освоения образовательной программы обучающимися.</w:t>
      </w:r>
    </w:p>
    <w:p w:rsidR="00287C77" w:rsidRPr="00287C77" w:rsidRDefault="00287C77" w:rsidP="00287C77">
      <w:pPr>
        <w:pStyle w:val="a3"/>
        <w:numPr>
          <w:ilvl w:val="0"/>
          <w:numId w:val="1"/>
        </w:numPr>
        <w:spacing w:line="360" w:lineRule="auto"/>
        <w:ind w:left="851" w:hanging="51"/>
        <w:rPr>
          <w:sz w:val="20"/>
          <w:szCs w:val="20"/>
        </w:rPr>
      </w:pPr>
      <w:r w:rsidRPr="00287C77">
        <w:rPr>
          <w:rFonts w:eastAsia="Times New Roman"/>
          <w:sz w:val="28"/>
          <w:szCs w:val="28"/>
        </w:rPr>
        <w:t>Рабочая программа воспитания</w:t>
      </w:r>
    </w:p>
    <w:p w:rsidR="00EB264F" w:rsidRPr="009D7BC6" w:rsidRDefault="00EB264F" w:rsidP="00EB264F">
      <w:pPr>
        <w:spacing w:line="360" w:lineRule="auto"/>
        <w:jc w:val="center"/>
      </w:pPr>
    </w:p>
    <w:p w:rsidR="00EB264F" w:rsidRPr="009D7BC6" w:rsidRDefault="00EB264F" w:rsidP="00EB264F">
      <w:pPr>
        <w:spacing w:line="360" w:lineRule="auto"/>
        <w:jc w:val="center"/>
      </w:pPr>
    </w:p>
    <w:p w:rsidR="00EB264F" w:rsidRPr="00D939D9" w:rsidRDefault="00EB264F" w:rsidP="00EB264F">
      <w:pPr>
        <w:spacing w:line="360" w:lineRule="auto"/>
        <w:jc w:val="center"/>
      </w:pPr>
    </w:p>
    <w:p w:rsidR="00EB264F" w:rsidRPr="00D939D9" w:rsidRDefault="00EB264F" w:rsidP="00EB264F">
      <w:pPr>
        <w:spacing w:line="360" w:lineRule="auto"/>
        <w:jc w:val="center"/>
      </w:pPr>
    </w:p>
    <w:p w:rsidR="00EB264F" w:rsidRPr="00D939D9" w:rsidRDefault="00EB264F" w:rsidP="00EB264F">
      <w:pPr>
        <w:spacing w:line="360" w:lineRule="auto"/>
        <w:jc w:val="center"/>
      </w:pPr>
    </w:p>
    <w:p w:rsidR="00EB264F" w:rsidRPr="00D939D9" w:rsidRDefault="00EB264F" w:rsidP="00EB264F">
      <w:pPr>
        <w:spacing w:line="360" w:lineRule="auto"/>
        <w:jc w:val="center"/>
      </w:pPr>
    </w:p>
    <w:p w:rsidR="00EB264F" w:rsidRPr="00D939D9" w:rsidRDefault="00EB264F" w:rsidP="00EB264F">
      <w:pPr>
        <w:spacing w:line="360" w:lineRule="auto"/>
        <w:jc w:val="center"/>
      </w:pPr>
    </w:p>
    <w:p w:rsidR="00EB264F" w:rsidRPr="00D939D9" w:rsidRDefault="00EB264F" w:rsidP="00EB264F">
      <w:pPr>
        <w:spacing w:line="360" w:lineRule="auto"/>
        <w:jc w:val="center"/>
      </w:pPr>
    </w:p>
    <w:p w:rsidR="00EB264F" w:rsidRPr="00D939D9" w:rsidRDefault="00EB264F" w:rsidP="00EB264F">
      <w:pPr>
        <w:spacing w:line="360" w:lineRule="auto"/>
        <w:jc w:val="center"/>
      </w:pPr>
    </w:p>
    <w:p w:rsidR="00EB264F" w:rsidRPr="00D939D9" w:rsidRDefault="00EB264F" w:rsidP="00EB264F">
      <w:pPr>
        <w:spacing w:line="360" w:lineRule="auto"/>
        <w:jc w:val="center"/>
      </w:pPr>
    </w:p>
    <w:p w:rsidR="00EB264F" w:rsidRPr="00D939D9" w:rsidRDefault="00EB264F" w:rsidP="00EB264F">
      <w:pPr>
        <w:spacing w:line="360" w:lineRule="auto"/>
        <w:jc w:val="center"/>
      </w:pPr>
    </w:p>
    <w:p w:rsidR="00EB264F" w:rsidRPr="00D939D9" w:rsidRDefault="00EB264F" w:rsidP="00EB264F">
      <w:pPr>
        <w:spacing w:line="360" w:lineRule="auto"/>
        <w:jc w:val="center"/>
      </w:pPr>
    </w:p>
    <w:p w:rsidR="00EB264F" w:rsidRPr="00D939D9" w:rsidRDefault="00EB264F" w:rsidP="00EB264F">
      <w:pPr>
        <w:spacing w:line="360" w:lineRule="auto"/>
        <w:jc w:val="center"/>
      </w:pPr>
    </w:p>
    <w:p w:rsidR="00EB264F" w:rsidRPr="00D939D9" w:rsidRDefault="00EB264F" w:rsidP="00EB264F">
      <w:pPr>
        <w:spacing w:line="360" w:lineRule="auto"/>
        <w:jc w:val="center"/>
      </w:pPr>
    </w:p>
    <w:p w:rsidR="00EB264F" w:rsidRPr="00D939D9" w:rsidRDefault="00EB264F" w:rsidP="00EB264F">
      <w:pPr>
        <w:jc w:val="center"/>
      </w:pPr>
    </w:p>
    <w:p w:rsidR="00EB264F" w:rsidRPr="00D939D9" w:rsidRDefault="00EB264F" w:rsidP="00EB264F">
      <w:pPr>
        <w:jc w:val="center"/>
      </w:pPr>
    </w:p>
    <w:p w:rsidR="00EB264F" w:rsidRPr="00D939D9" w:rsidRDefault="00EB264F" w:rsidP="00EB264F">
      <w:pPr>
        <w:jc w:val="center"/>
      </w:pPr>
    </w:p>
    <w:p w:rsidR="00EB264F" w:rsidRPr="00D939D9" w:rsidRDefault="00EB264F" w:rsidP="00EB264F">
      <w:pPr>
        <w:jc w:val="center"/>
      </w:pPr>
    </w:p>
    <w:p w:rsidR="00EB264F" w:rsidRPr="00D939D9" w:rsidRDefault="00EB264F" w:rsidP="00EB264F">
      <w:pPr>
        <w:jc w:val="center"/>
      </w:pPr>
    </w:p>
    <w:p w:rsidR="00EB264F" w:rsidRPr="00D939D9" w:rsidRDefault="00EB264F" w:rsidP="00EB264F">
      <w:pPr>
        <w:jc w:val="center"/>
      </w:pPr>
    </w:p>
    <w:p w:rsidR="00EB264F" w:rsidRPr="00D939D9" w:rsidRDefault="00EB264F" w:rsidP="00EB264F">
      <w:pPr>
        <w:jc w:val="center"/>
      </w:pPr>
    </w:p>
    <w:p w:rsidR="00EB264F" w:rsidRPr="00D939D9" w:rsidRDefault="00EB264F" w:rsidP="00EB264F">
      <w:pPr>
        <w:jc w:val="center"/>
      </w:pPr>
    </w:p>
    <w:p w:rsidR="00EB264F" w:rsidRPr="00D939D9" w:rsidRDefault="00EB264F" w:rsidP="00EB264F">
      <w:pPr>
        <w:jc w:val="center"/>
      </w:pPr>
    </w:p>
    <w:p w:rsidR="00EB264F" w:rsidRPr="00D939D9" w:rsidRDefault="00EB264F" w:rsidP="00EB264F">
      <w:pPr>
        <w:jc w:val="center"/>
      </w:pPr>
    </w:p>
    <w:p w:rsidR="00EB264F" w:rsidRPr="00D939D9" w:rsidRDefault="00EB264F" w:rsidP="00EB264F">
      <w:pPr>
        <w:jc w:val="center"/>
      </w:pPr>
    </w:p>
    <w:p w:rsidR="00EB264F" w:rsidRPr="00D939D9" w:rsidRDefault="00EB264F" w:rsidP="00EB264F">
      <w:pPr>
        <w:jc w:val="center"/>
      </w:pPr>
    </w:p>
    <w:p w:rsidR="00EB264F" w:rsidRPr="00D939D9" w:rsidRDefault="00EB264F" w:rsidP="00EB264F">
      <w:pPr>
        <w:jc w:val="center"/>
      </w:pPr>
    </w:p>
    <w:p w:rsidR="00EB264F" w:rsidRDefault="00EB264F" w:rsidP="00EB264F"/>
    <w:p w:rsidR="00BF1652" w:rsidRDefault="00BF1652" w:rsidP="00EB264F"/>
    <w:p w:rsidR="00EB264F" w:rsidRPr="00D939D9" w:rsidRDefault="00EB264F" w:rsidP="00EB264F">
      <w:pPr>
        <w:jc w:val="center"/>
      </w:pPr>
    </w:p>
    <w:p w:rsidR="00EB264F" w:rsidRDefault="00EB264F" w:rsidP="00EB264F">
      <w:pPr>
        <w:jc w:val="center"/>
      </w:pPr>
    </w:p>
    <w:p w:rsidR="00EB264F" w:rsidRDefault="00EB264F" w:rsidP="00EB264F">
      <w:pPr>
        <w:jc w:val="center"/>
      </w:pPr>
    </w:p>
    <w:p w:rsidR="00CE4452" w:rsidRPr="00D939D9" w:rsidRDefault="00CE4452" w:rsidP="00EB264F">
      <w:pPr>
        <w:jc w:val="center"/>
      </w:pPr>
    </w:p>
    <w:p w:rsidR="00EB264F" w:rsidRPr="00D939D9" w:rsidRDefault="00EB264F" w:rsidP="00EB264F">
      <w:pPr>
        <w:jc w:val="center"/>
      </w:pPr>
    </w:p>
    <w:p w:rsidR="00EB264F" w:rsidRPr="006F4EDF" w:rsidRDefault="00EB264F" w:rsidP="00EB264F">
      <w:pPr>
        <w:pStyle w:val="a3"/>
        <w:numPr>
          <w:ilvl w:val="0"/>
          <w:numId w:val="2"/>
        </w:numPr>
        <w:jc w:val="center"/>
        <w:rPr>
          <w:rFonts w:eastAsia="Times New Roman"/>
          <w:b/>
          <w:sz w:val="28"/>
          <w:szCs w:val="28"/>
          <w:lang w:val="en-US"/>
        </w:rPr>
      </w:pPr>
      <w:r w:rsidRPr="006F4EDF">
        <w:rPr>
          <w:rFonts w:eastAsia="Times New Roman"/>
          <w:b/>
          <w:sz w:val="28"/>
          <w:szCs w:val="28"/>
        </w:rPr>
        <w:t>Пояснительная записка</w:t>
      </w:r>
    </w:p>
    <w:p w:rsidR="00EB264F" w:rsidRPr="006F5DF5" w:rsidRDefault="00EB264F" w:rsidP="00EB264F">
      <w:pPr>
        <w:spacing w:line="238" w:lineRule="auto"/>
        <w:ind w:right="-259"/>
        <w:jc w:val="both"/>
        <w:rPr>
          <w:rFonts w:eastAsia="Times New Roman"/>
          <w:bCs/>
          <w:sz w:val="28"/>
          <w:szCs w:val="28"/>
        </w:rPr>
      </w:pPr>
    </w:p>
    <w:p w:rsidR="00EB264F" w:rsidRPr="00F44E25" w:rsidRDefault="00EB264F" w:rsidP="00EB264F">
      <w:pPr>
        <w:ind w:firstLine="709"/>
        <w:jc w:val="both"/>
        <w:rPr>
          <w:sz w:val="20"/>
          <w:szCs w:val="20"/>
        </w:rPr>
      </w:pPr>
      <w:r w:rsidRPr="006F5DF5">
        <w:rPr>
          <w:rFonts w:eastAsia="Times New Roman"/>
          <w:bCs/>
          <w:sz w:val="28"/>
          <w:szCs w:val="28"/>
        </w:rPr>
        <w:t>Дополнительная предпрофессиональная общеобразовательная программа в области театрального искусства (</w:t>
      </w:r>
      <w:r>
        <w:rPr>
          <w:rFonts w:eastAsia="Times New Roman"/>
          <w:bCs/>
          <w:sz w:val="28"/>
          <w:szCs w:val="28"/>
        </w:rPr>
        <w:t>далее ДПОП</w:t>
      </w:r>
      <w:r w:rsidRPr="006F5DF5">
        <w:rPr>
          <w:rFonts w:eastAsia="Times New Roman"/>
          <w:bCs/>
          <w:sz w:val="28"/>
          <w:szCs w:val="28"/>
        </w:rPr>
        <w:t>) «Искусство театра»</w:t>
      </w:r>
      <w:r>
        <w:rPr>
          <w:rFonts w:eastAsia="Times New Roman"/>
          <w:bCs/>
          <w:sz w:val="28"/>
          <w:szCs w:val="28"/>
        </w:rPr>
        <w:t xml:space="preserve"> муниципального бюджетного образовательного учреждения дополнительного образования детей «Детская школа искусств</w:t>
      </w:r>
      <w:r w:rsidR="007B2F20">
        <w:rPr>
          <w:rFonts w:eastAsia="Times New Roman"/>
          <w:bCs/>
          <w:sz w:val="28"/>
          <w:szCs w:val="28"/>
        </w:rPr>
        <w:t xml:space="preserve"> «Тамчылар</w:t>
      </w:r>
      <w:r>
        <w:rPr>
          <w:rFonts w:eastAsia="Times New Roman"/>
          <w:bCs/>
          <w:sz w:val="28"/>
          <w:szCs w:val="28"/>
        </w:rPr>
        <w:t xml:space="preserve">» является системой учебно-методических документов, сформированной на основе Федеральных государственных требований </w:t>
      </w:r>
      <w:r w:rsidRPr="003B0E8C">
        <w:rPr>
          <w:rFonts w:eastAsia="Times New Roman"/>
          <w:bCs/>
          <w:sz w:val="28"/>
          <w:szCs w:val="28"/>
        </w:rPr>
        <w:t>(далее</w:t>
      </w:r>
      <w:r w:rsidR="007B2F20">
        <w:rPr>
          <w:rFonts w:eastAsia="Times New Roman"/>
          <w:bCs/>
          <w:sz w:val="28"/>
          <w:szCs w:val="28"/>
        </w:rPr>
        <w:t xml:space="preserve"> </w:t>
      </w:r>
      <w:r w:rsidRPr="003B0E8C">
        <w:rPr>
          <w:rFonts w:eastAsia="Times New Roman"/>
          <w:sz w:val="28"/>
          <w:szCs w:val="28"/>
        </w:rPr>
        <w:t>ФГТ</w:t>
      </w:r>
      <w:r w:rsidRPr="003B0E8C">
        <w:rPr>
          <w:rFonts w:eastAsia="Times New Roman"/>
          <w:bCs/>
          <w:sz w:val="28"/>
          <w:szCs w:val="28"/>
        </w:rPr>
        <w:t xml:space="preserve">) </w:t>
      </w:r>
      <w:r>
        <w:rPr>
          <w:rFonts w:eastAsia="Times New Roman"/>
          <w:bCs/>
          <w:sz w:val="28"/>
          <w:szCs w:val="28"/>
        </w:rPr>
        <w:t xml:space="preserve">к дополнительной предпрофессиональной общеобразовательной программе в области </w:t>
      </w:r>
      <w:r>
        <w:rPr>
          <w:rFonts w:eastAsia="Times New Roman"/>
          <w:sz w:val="28"/>
          <w:szCs w:val="28"/>
        </w:rPr>
        <w:t xml:space="preserve">театрального искусства «Искусство театра», утвержденных приказом </w:t>
      </w:r>
      <w:r w:rsidRPr="00F44E25">
        <w:rPr>
          <w:rFonts w:eastAsia="Times New Roman"/>
          <w:sz w:val="28"/>
          <w:szCs w:val="28"/>
        </w:rPr>
        <w:t>Утверждены приказом</w:t>
      </w:r>
      <w:r w:rsidR="007B2F20">
        <w:rPr>
          <w:rFonts w:eastAsia="Times New Roman"/>
          <w:sz w:val="28"/>
          <w:szCs w:val="28"/>
        </w:rPr>
        <w:t xml:space="preserve"> </w:t>
      </w:r>
      <w:r w:rsidRPr="00F44E25">
        <w:rPr>
          <w:rFonts w:eastAsia="Times New Roman"/>
          <w:sz w:val="28"/>
          <w:szCs w:val="28"/>
        </w:rPr>
        <w:t>Министерства культуры</w:t>
      </w:r>
      <w:r w:rsidR="007B2F20">
        <w:rPr>
          <w:rFonts w:eastAsia="Times New Roman"/>
          <w:sz w:val="28"/>
          <w:szCs w:val="28"/>
        </w:rPr>
        <w:t xml:space="preserve"> </w:t>
      </w:r>
      <w:r w:rsidRPr="00F44E25">
        <w:rPr>
          <w:rFonts w:eastAsia="Times New Roman"/>
          <w:sz w:val="28"/>
          <w:szCs w:val="28"/>
        </w:rPr>
        <w:t>Российской Федерации</w:t>
      </w:r>
      <w:r w:rsidR="007B2F20">
        <w:rPr>
          <w:rFonts w:eastAsia="Times New Roman"/>
          <w:sz w:val="28"/>
          <w:szCs w:val="28"/>
        </w:rPr>
        <w:t xml:space="preserve"> </w:t>
      </w:r>
      <w:r w:rsidRPr="00F44E25">
        <w:rPr>
          <w:rFonts w:eastAsia="Times New Roman"/>
          <w:sz w:val="28"/>
          <w:szCs w:val="28"/>
        </w:rPr>
        <w:t>от 12.03.2012 № 1</w:t>
      </w:r>
      <w:r w:rsidRPr="00570103">
        <w:rPr>
          <w:rFonts w:eastAsia="Times New Roman"/>
          <w:sz w:val="28"/>
          <w:szCs w:val="28"/>
        </w:rPr>
        <w:t>57</w:t>
      </w:r>
      <w:r>
        <w:rPr>
          <w:rFonts w:eastAsia="Times New Roman"/>
          <w:sz w:val="28"/>
          <w:szCs w:val="28"/>
        </w:rPr>
        <w:t>.</w:t>
      </w:r>
    </w:p>
    <w:p w:rsidR="00EB264F" w:rsidRPr="003B0E8C" w:rsidRDefault="00EB264F" w:rsidP="00EB264F">
      <w:pPr>
        <w:ind w:firstLine="709"/>
        <w:jc w:val="both"/>
        <w:rPr>
          <w:sz w:val="28"/>
          <w:szCs w:val="28"/>
        </w:rPr>
      </w:pPr>
      <w:r w:rsidRPr="003B0E8C">
        <w:rPr>
          <w:sz w:val="28"/>
          <w:szCs w:val="28"/>
        </w:rPr>
        <w:t>ДПО</w:t>
      </w:r>
      <w:r>
        <w:rPr>
          <w:sz w:val="28"/>
          <w:szCs w:val="28"/>
        </w:rPr>
        <w:t>П</w:t>
      </w:r>
      <w:r w:rsidRPr="003B0E8C">
        <w:rPr>
          <w:sz w:val="28"/>
          <w:szCs w:val="28"/>
        </w:rPr>
        <w:t xml:space="preserve"> определяет цели, ожидаемые результаты, условия и пути реализации образовательного процесса, оценку качества подготовки выпускника и включает в себя: учебный план, календарный учебный график, рабочие программы учебных предметов,  систему и критерии оценки итоговой аттестации и другие учебно-методические материалы, обеспечивающие требуемое качество подготовки обучающихся.</w:t>
      </w:r>
    </w:p>
    <w:p w:rsidR="00EB264F" w:rsidRPr="006B5DA9" w:rsidRDefault="00EB264F" w:rsidP="00EB264F">
      <w:pPr>
        <w:tabs>
          <w:tab w:val="left" w:pos="1215"/>
        </w:tabs>
        <w:ind w:firstLine="709"/>
        <w:jc w:val="both"/>
        <w:rPr>
          <w:rFonts w:eastAsia="Times New Roman"/>
          <w:sz w:val="28"/>
          <w:szCs w:val="28"/>
        </w:rPr>
      </w:pPr>
      <w:r>
        <w:rPr>
          <w:rFonts w:eastAsia="Times New Roman"/>
          <w:sz w:val="28"/>
          <w:szCs w:val="28"/>
        </w:rPr>
        <w:t>ДПОП учитывают возрастные и индивидуальные особенности обучающихся и направлены на выявление одаренных детей в области театрального искусства в раннем детском возрасте; создание  условий  для  художественного  образования, эстетического воспитания, духовно-нравственного развития детей;приобретение детьми знаний, умений и навыков в области театральногоискусства;приобретение детьми опыта творческой деятельности;овладение детьми духовными и культурными ценностями народовмира;подготовку одаренных детей к поступлению в образовательные учреждения, реализующие профессиональные образовательные программы в области театрального искусства.</w:t>
      </w:r>
    </w:p>
    <w:p w:rsidR="00EB264F" w:rsidRDefault="00EB264F" w:rsidP="00EB264F">
      <w:pPr>
        <w:spacing w:line="12" w:lineRule="exact"/>
        <w:ind w:firstLine="1213"/>
        <w:jc w:val="both"/>
        <w:rPr>
          <w:sz w:val="20"/>
          <w:szCs w:val="20"/>
        </w:rPr>
      </w:pPr>
    </w:p>
    <w:p w:rsidR="00EB264F" w:rsidRDefault="00EB264F" w:rsidP="00EB264F">
      <w:pPr>
        <w:ind w:firstLine="709"/>
        <w:jc w:val="both"/>
        <w:rPr>
          <w:sz w:val="20"/>
          <w:szCs w:val="20"/>
        </w:rPr>
      </w:pPr>
      <w:r>
        <w:rPr>
          <w:rFonts w:eastAsia="Times New Roman"/>
          <w:sz w:val="28"/>
          <w:szCs w:val="28"/>
        </w:rPr>
        <w:t>ДПОП разработана с учетом обеспечения преемственности программы «Искусство театра» и основных профессиональных образовательных программ среднего профессионального и высшего профессионального образования в области театрального искусства;сохранения единства образовательного пространства Российской Федерации в сфере культуры и искусства.</w:t>
      </w:r>
    </w:p>
    <w:p w:rsidR="00EB264F" w:rsidRDefault="00EB264F" w:rsidP="00EB264F">
      <w:pPr>
        <w:ind w:firstLine="709"/>
        <w:jc w:val="both"/>
        <w:rPr>
          <w:sz w:val="20"/>
          <w:szCs w:val="20"/>
        </w:rPr>
      </w:pPr>
      <w:r>
        <w:rPr>
          <w:rFonts w:eastAsia="Times New Roman"/>
          <w:sz w:val="28"/>
          <w:szCs w:val="28"/>
        </w:rPr>
        <w:t xml:space="preserve">ДПОП ориентирована на воспитание и развитие у обучающихся личностных качеств, позволяющих уважать и принимать духовные и культурные ценности разных народов;формирование у обучающихся эстетических взглядов, нравственных установок и потребности общения с духовными ценностями;формирование у обучающихся умения самостоятельно воспринимать и оценивать культурные ценности;воспитание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театрального искусства;выработку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осуществлению самостоятельного контроля за своей </w:t>
      </w:r>
      <w:r>
        <w:rPr>
          <w:rFonts w:eastAsia="Times New Roman"/>
          <w:sz w:val="28"/>
          <w:szCs w:val="28"/>
        </w:rPr>
        <w:lastRenderedPageBreak/>
        <w:t>учебной деятельностью, умению давать объективную оценку своему труду, формированию навыков взаимодействия</w:t>
      </w:r>
      <w:r w:rsidRPr="006B5DA9">
        <w:rPr>
          <w:sz w:val="28"/>
          <w:szCs w:val="28"/>
        </w:rPr>
        <w:t xml:space="preserve">с </w:t>
      </w:r>
      <w:r>
        <w:rPr>
          <w:rFonts w:eastAsia="Times New Roman"/>
          <w:sz w:val="28"/>
          <w:szCs w:val="28"/>
        </w:rPr>
        <w:t>преподавателями   и   обучающимися   в   образовательном   процессе,уважительного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EB264F" w:rsidRDefault="00EB264F" w:rsidP="00EB264F">
      <w:pPr>
        <w:spacing w:line="22" w:lineRule="exact"/>
        <w:jc w:val="both"/>
        <w:rPr>
          <w:sz w:val="20"/>
          <w:szCs w:val="20"/>
        </w:rPr>
      </w:pPr>
    </w:p>
    <w:p w:rsidR="00EB264F" w:rsidRPr="00B075CC" w:rsidRDefault="00EB264F" w:rsidP="00EB264F">
      <w:pPr>
        <w:ind w:firstLine="567"/>
        <w:jc w:val="both"/>
        <w:rPr>
          <w:rFonts w:eastAsia="Times New Roman"/>
          <w:sz w:val="28"/>
          <w:szCs w:val="28"/>
        </w:rPr>
      </w:pPr>
      <w:r>
        <w:rPr>
          <w:rFonts w:eastAsia="Times New Roman"/>
          <w:sz w:val="28"/>
          <w:szCs w:val="28"/>
        </w:rPr>
        <w:t xml:space="preserve">Срок освоения программы «Искусство театра» для детей, поступивших в образовательное учреждение в первый класс в возрасте с 10 лет, составляет 8 лет. </w:t>
      </w:r>
    </w:p>
    <w:p w:rsidR="00EB264F" w:rsidRDefault="00EB264F" w:rsidP="00EB264F">
      <w:pPr>
        <w:ind w:firstLine="567"/>
        <w:jc w:val="both"/>
        <w:rPr>
          <w:sz w:val="20"/>
          <w:szCs w:val="20"/>
        </w:rPr>
      </w:pPr>
      <w:r>
        <w:rPr>
          <w:rFonts w:eastAsia="Times New Roman"/>
          <w:sz w:val="28"/>
          <w:szCs w:val="28"/>
        </w:rPr>
        <w:t>Образовательное учреждение имеет право реализовывать программу «Искусство театра» в сокращенные сроки, а также по индивидуальным учебным планам с учетом настоящих ФГТ.</w:t>
      </w:r>
    </w:p>
    <w:p w:rsidR="00EB264F" w:rsidRDefault="00EB264F" w:rsidP="00EB264F">
      <w:pPr>
        <w:ind w:firstLine="567"/>
        <w:jc w:val="both"/>
        <w:rPr>
          <w:sz w:val="20"/>
          <w:szCs w:val="20"/>
        </w:rPr>
      </w:pPr>
      <w:r>
        <w:rPr>
          <w:rFonts w:eastAsia="Times New Roman"/>
          <w:sz w:val="28"/>
          <w:szCs w:val="28"/>
        </w:rPr>
        <w:t>При приеме на обучение по программе «Искусство театра» образовательное учреждение проводит отбор детей с целью выявления их творческих способностей и физических данных. Отбор детей проводится в форме творческих заданий, позволяющих определить наличие способностей к театрально-исполнительской деятельности. Дополнительно поступающим может исполнить самостоятельно подготовленные стихотворение, басню или песню.</w:t>
      </w:r>
    </w:p>
    <w:p w:rsidR="00EB264F" w:rsidRDefault="00EB264F" w:rsidP="00EB264F">
      <w:pPr>
        <w:spacing w:line="12" w:lineRule="exact"/>
        <w:ind w:firstLine="567"/>
        <w:jc w:val="both"/>
        <w:rPr>
          <w:sz w:val="20"/>
          <w:szCs w:val="20"/>
        </w:rPr>
      </w:pPr>
    </w:p>
    <w:p w:rsidR="00EB264F" w:rsidRDefault="00EB264F" w:rsidP="00EB264F">
      <w:pPr>
        <w:ind w:firstLine="567"/>
        <w:jc w:val="both"/>
        <w:rPr>
          <w:sz w:val="20"/>
          <w:szCs w:val="20"/>
        </w:rPr>
      </w:pPr>
      <w:r>
        <w:rPr>
          <w:rFonts w:eastAsia="Times New Roman"/>
          <w:sz w:val="28"/>
          <w:szCs w:val="28"/>
        </w:rPr>
        <w:t>Освоение обучающимися программы «Искусство театра» завершается итоговой аттестацией обучающихся, проводимой Детской школой искусств.</w:t>
      </w:r>
    </w:p>
    <w:p w:rsidR="00EB264F" w:rsidRDefault="00EB264F" w:rsidP="00EB264F">
      <w:pPr>
        <w:sectPr w:rsidR="00EB264F" w:rsidSect="004435C0">
          <w:footerReference w:type="default" r:id="rId8"/>
          <w:pgSz w:w="11900" w:h="16838"/>
          <w:pgMar w:top="698" w:right="846" w:bottom="664" w:left="1440" w:header="0" w:footer="0" w:gutter="0"/>
          <w:cols w:space="720" w:equalWidth="0">
            <w:col w:w="9620"/>
          </w:cols>
          <w:titlePg/>
          <w:docGrid w:linePitch="299"/>
        </w:sectPr>
      </w:pPr>
    </w:p>
    <w:p w:rsidR="00EB264F" w:rsidRPr="009D7BC6" w:rsidRDefault="00EB264F" w:rsidP="00EB264F">
      <w:pPr>
        <w:pStyle w:val="a3"/>
        <w:numPr>
          <w:ilvl w:val="0"/>
          <w:numId w:val="2"/>
        </w:numPr>
        <w:tabs>
          <w:tab w:val="left" w:pos="993"/>
        </w:tabs>
        <w:jc w:val="both"/>
        <w:rPr>
          <w:rFonts w:eastAsia="Times New Roman"/>
          <w:b/>
          <w:sz w:val="28"/>
          <w:szCs w:val="28"/>
        </w:rPr>
      </w:pPr>
      <w:r w:rsidRPr="009D7BC6">
        <w:rPr>
          <w:rFonts w:eastAsia="Times New Roman"/>
          <w:b/>
          <w:sz w:val="28"/>
          <w:szCs w:val="28"/>
        </w:rPr>
        <w:lastRenderedPageBreak/>
        <w:t>Объем, содержание и планируемые результаты</w:t>
      </w:r>
    </w:p>
    <w:p w:rsidR="00EB264F" w:rsidRPr="007778B2" w:rsidRDefault="00EB264F" w:rsidP="00EB264F">
      <w:pPr>
        <w:ind w:right="-259"/>
        <w:jc w:val="both"/>
        <w:rPr>
          <w:sz w:val="28"/>
          <w:szCs w:val="28"/>
        </w:rPr>
      </w:pPr>
    </w:p>
    <w:p w:rsidR="00D505C7" w:rsidRDefault="00D505C7" w:rsidP="00BF1652">
      <w:pPr>
        <w:spacing w:line="360" w:lineRule="auto"/>
        <w:ind w:firstLine="708"/>
        <w:jc w:val="both"/>
        <w:rPr>
          <w:sz w:val="20"/>
          <w:szCs w:val="20"/>
        </w:rPr>
      </w:pPr>
      <w:r>
        <w:rPr>
          <w:rFonts w:eastAsia="Times New Roman"/>
          <w:sz w:val="28"/>
          <w:szCs w:val="28"/>
        </w:rPr>
        <w:t>При реализации программы «Искусство театра» со сроком обучения 5</w:t>
      </w:r>
    </w:p>
    <w:p w:rsidR="00D505C7" w:rsidRDefault="00D505C7" w:rsidP="00BF1652">
      <w:pPr>
        <w:spacing w:line="360" w:lineRule="auto"/>
        <w:jc w:val="both"/>
        <w:rPr>
          <w:sz w:val="20"/>
          <w:szCs w:val="20"/>
        </w:rPr>
      </w:pPr>
      <w:r>
        <w:rPr>
          <w:rFonts w:eastAsia="Times New Roman"/>
          <w:sz w:val="28"/>
          <w:szCs w:val="28"/>
        </w:rPr>
        <w:t>лет общий объем аудиторной нагрузки обязательной части составляет 1617</w:t>
      </w:r>
    </w:p>
    <w:p w:rsidR="00D505C7" w:rsidRDefault="00D505C7" w:rsidP="00BF1652">
      <w:pPr>
        <w:spacing w:line="360" w:lineRule="auto"/>
        <w:jc w:val="both"/>
        <w:rPr>
          <w:sz w:val="20"/>
          <w:szCs w:val="20"/>
        </w:rPr>
      </w:pPr>
      <w:r>
        <w:rPr>
          <w:rFonts w:eastAsia="Times New Roman"/>
          <w:sz w:val="28"/>
          <w:szCs w:val="28"/>
        </w:rPr>
        <w:t>часов, в том числе по предметным областям (ПО) и учебным предметам(УП):</w:t>
      </w:r>
    </w:p>
    <w:p w:rsidR="00D505C7" w:rsidRDefault="00D505C7" w:rsidP="00D505C7">
      <w:pPr>
        <w:spacing w:line="360" w:lineRule="auto"/>
        <w:ind w:firstLine="566"/>
        <w:jc w:val="both"/>
        <w:rPr>
          <w:sz w:val="20"/>
          <w:szCs w:val="20"/>
        </w:rPr>
      </w:pPr>
      <w:r>
        <w:rPr>
          <w:rFonts w:eastAsia="Times New Roman"/>
          <w:sz w:val="28"/>
          <w:szCs w:val="28"/>
        </w:rPr>
        <w:t>ПО.01.Театральное исполнительское искусство: УП.01.Основы актерского мастерства – 330 часов, УП.02.Художественное слово – 165 часов, УП.03.Сценическое движение – 132 часа, УП.04. Танец – 297 часов, УП.05.Ритмика – 33 часа, УП.06.Подготовка сценических номеров – 330 часов;</w:t>
      </w:r>
    </w:p>
    <w:p w:rsidR="00D505C7" w:rsidRDefault="00D505C7" w:rsidP="00D505C7">
      <w:pPr>
        <w:spacing w:line="360" w:lineRule="auto"/>
        <w:ind w:firstLine="566"/>
        <w:jc w:val="both"/>
        <w:rPr>
          <w:sz w:val="20"/>
          <w:szCs w:val="20"/>
        </w:rPr>
      </w:pPr>
      <w:r>
        <w:rPr>
          <w:rFonts w:eastAsia="Times New Roman"/>
          <w:sz w:val="28"/>
          <w:szCs w:val="28"/>
        </w:rPr>
        <w:t>ПО.02.Теория и история искусств: УП.01. – Слушание музыки и музыкальная грамота – 165 часов, УП.02.Беседы об искусстве – 66 часов, УП.02.История театрального искусства – 99 часов.</w:t>
      </w:r>
    </w:p>
    <w:p w:rsidR="00D505C7" w:rsidRPr="007030C7" w:rsidRDefault="00D505C7" w:rsidP="00D505C7">
      <w:pPr>
        <w:spacing w:line="360" w:lineRule="auto"/>
        <w:ind w:firstLine="709"/>
        <w:jc w:val="both"/>
        <w:rPr>
          <w:sz w:val="20"/>
          <w:szCs w:val="20"/>
        </w:rPr>
      </w:pPr>
      <w:r w:rsidRPr="007030C7">
        <w:rPr>
          <w:rFonts w:eastAsia="Times New Roman"/>
          <w:sz w:val="28"/>
          <w:szCs w:val="28"/>
        </w:rPr>
        <w:t>Вариативная часть дает возможность расширения и (или) углубления</w:t>
      </w:r>
    </w:p>
    <w:p w:rsidR="00D505C7" w:rsidRDefault="00D505C7" w:rsidP="00D505C7">
      <w:pPr>
        <w:spacing w:line="360" w:lineRule="auto"/>
        <w:jc w:val="both"/>
        <w:rPr>
          <w:sz w:val="20"/>
          <w:szCs w:val="20"/>
        </w:rPr>
      </w:pPr>
      <w:r w:rsidRPr="007030C7">
        <w:rPr>
          <w:rFonts w:eastAsia="Times New Roman"/>
          <w:sz w:val="28"/>
          <w:szCs w:val="28"/>
        </w:rPr>
        <w:t>подготовки обучающихся, определяемой содержанием обязательной части,получения</w:t>
      </w:r>
      <w:r w:rsidRPr="007030C7">
        <w:rPr>
          <w:rFonts w:eastAsia="Times New Roman"/>
          <w:sz w:val="28"/>
          <w:szCs w:val="28"/>
        </w:rPr>
        <w:tab/>
        <w:t>обучающимися</w:t>
      </w:r>
      <w:r w:rsidRPr="007030C7">
        <w:rPr>
          <w:rFonts w:eastAsia="Times New Roman"/>
          <w:sz w:val="28"/>
          <w:szCs w:val="28"/>
        </w:rPr>
        <w:tab/>
      </w:r>
      <w:r>
        <w:rPr>
          <w:rFonts w:eastAsia="Times New Roman"/>
          <w:sz w:val="28"/>
          <w:szCs w:val="28"/>
        </w:rPr>
        <w:t>дополнительных</w:t>
      </w:r>
      <w:r>
        <w:rPr>
          <w:rFonts w:eastAsia="Times New Roman"/>
          <w:sz w:val="28"/>
          <w:szCs w:val="28"/>
        </w:rPr>
        <w:tab/>
        <w:t>знаний,</w:t>
      </w:r>
      <w:r>
        <w:rPr>
          <w:rFonts w:eastAsia="Times New Roman"/>
          <w:sz w:val="28"/>
          <w:szCs w:val="28"/>
        </w:rPr>
        <w:tab/>
        <w:t xml:space="preserve">умений и </w:t>
      </w:r>
      <w:r w:rsidRPr="007030C7">
        <w:rPr>
          <w:rFonts w:eastAsia="Times New Roman"/>
          <w:sz w:val="28"/>
          <w:szCs w:val="28"/>
        </w:rPr>
        <w:t>навыков.</w:t>
      </w:r>
    </w:p>
    <w:p w:rsidR="00D505C7" w:rsidRDefault="00D505C7" w:rsidP="00D505C7">
      <w:pPr>
        <w:spacing w:line="360" w:lineRule="auto"/>
        <w:ind w:firstLine="709"/>
        <w:jc w:val="both"/>
        <w:rPr>
          <w:rFonts w:eastAsia="Times New Roman"/>
          <w:sz w:val="28"/>
          <w:szCs w:val="28"/>
        </w:rPr>
      </w:pPr>
      <w:r w:rsidRPr="007030C7">
        <w:rPr>
          <w:rFonts w:eastAsia="Times New Roman"/>
          <w:sz w:val="28"/>
          <w:szCs w:val="28"/>
        </w:rPr>
        <w:t xml:space="preserve">Учебные  предметы  вариативной  части  </w:t>
      </w:r>
      <w:r>
        <w:rPr>
          <w:rFonts w:eastAsia="Times New Roman"/>
          <w:sz w:val="28"/>
          <w:szCs w:val="28"/>
        </w:rPr>
        <w:t>разработаны Детской школой искусств самостоятельно.</w:t>
      </w:r>
    </w:p>
    <w:p w:rsidR="00D505C7" w:rsidRPr="006F4EDF" w:rsidRDefault="00D505C7" w:rsidP="00D505C7">
      <w:pPr>
        <w:spacing w:line="360" w:lineRule="auto"/>
        <w:ind w:firstLine="709"/>
        <w:jc w:val="both"/>
        <w:rPr>
          <w:sz w:val="20"/>
          <w:szCs w:val="20"/>
        </w:rPr>
      </w:pPr>
      <w:r w:rsidRPr="007030C7">
        <w:rPr>
          <w:rFonts w:eastAsia="Times New Roman"/>
          <w:sz w:val="28"/>
          <w:szCs w:val="28"/>
        </w:rPr>
        <w:t>О</w:t>
      </w:r>
      <w:r>
        <w:rPr>
          <w:rFonts w:eastAsia="Times New Roman"/>
          <w:sz w:val="28"/>
          <w:szCs w:val="28"/>
        </w:rPr>
        <w:t>бъем</w:t>
      </w:r>
      <w:r>
        <w:rPr>
          <w:rFonts w:eastAsia="Times New Roman"/>
          <w:sz w:val="28"/>
          <w:szCs w:val="28"/>
        </w:rPr>
        <w:tab/>
        <w:t>времени</w:t>
      </w:r>
      <w:r>
        <w:rPr>
          <w:rFonts w:eastAsia="Times New Roman"/>
          <w:sz w:val="28"/>
          <w:szCs w:val="28"/>
        </w:rPr>
        <w:tab/>
        <w:t>вариативной</w:t>
      </w:r>
      <w:r>
        <w:rPr>
          <w:rFonts w:eastAsia="Times New Roman"/>
          <w:sz w:val="28"/>
          <w:szCs w:val="28"/>
        </w:rPr>
        <w:tab/>
        <w:t>части, предусматриваемый Детской школой искусств</w:t>
      </w:r>
      <w:r w:rsidRPr="007030C7">
        <w:rPr>
          <w:rFonts w:eastAsia="Times New Roman"/>
          <w:sz w:val="28"/>
          <w:szCs w:val="28"/>
        </w:rPr>
        <w:tab/>
        <w:t>на</w:t>
      </w:r>
      <w:r w:rsidRPr="007030C7">
        <w:rPr>
          <w:rFonts w:eastAsia="Times New Roman"/>
          <w:sz w:val="28"/>
          <w:szCs w:val="28"/>
        </w:rPr>
        <w:tab/>
        <w:t>занятия</w:t>
      </w:r>
      <w:r>
        <w:rPr>
          <w:rFonts w:eastAsia="Times New Roman"/>
          <w:sz w:val="28"/>
          <w:szCs w:val="28"/>
        </w:rPr>
        <w:t xml:space="preserve"> преподавателя с </w:t>
      </w:r>
      <w:r w:rsidRPr="007030C7">
        <w:rPr>
          <w:rFonts w:eastAsia="Times New Roman"/>
          <w:sz w:val="28"/>
          <w:szCs w:val="28"/>
        </w:rPr>
        <w:t>обучающи</w:t>
      </w:r>
      <w:r>
        <w:rPr>
          <w:rFonts w:eastAsia="Times New Roman"/>
          <w:sz w:val="28"/>
          <w:szCs w:val="28"/>
        </w:rPr>
        <w:t>м</w:t>
      </w:r>
      <w:r w:rsidRPr="007030C7">
        <w:rPr>
          <w:rFonts w:eastAsia="Times New Roman"/>
          <w:sz w:val="28"/>
          <w:szCs w:val="28"/>
        </w:rPr>
        <w:t>с</w:t>
      </w:r>
      <w:r>
        <w:rPr>
          <w:rFonts w:eastAsia="Times New Roman"/>
          <w:sz w:val="28"/>
          <w:szCs w:val="28"/>
        </w:rPr>
        <w:t xml:space="preserve">я, может составлять </w:t>
      </w:r>
      <w:r w:rsidRPr="007030C7">
        <w:rPr>
          <w:rFonts w:eastAsia="Times New Roman"/>
          <w:sz w:val="28"/>
          <w:szCs w:val="28"/>
        </w:rPr>
        <w:t>до</w:t>
      </w:r>
      <w:r w:rsidRPr="007030C7">
        <w:rPr>
          <w:sz w:val="20"/>
          <w:szCs w:val="20"/>
        </w:rPr>
        <w:tab/>
      </w:r>
      <w:r w:rsidRPr="007030C7">
        <w:rPr>
          <w:rFonts w:eastAsia="Times New Roman"/>
          <w:sz w:val="28"/>
          <w:szCs w:val="28"/>
        </w:rPr>
        <w:t>20</w:t>
      </w:r>
      <w:r>
        <w:rPr>
          <w:rFonts w:eastAsia="Times New Roman"/>
          <w:sz w:val="28"/>
          <w:szCs w:val="28"/>
        </w:rPr>
        <w:t>%</w:t>
      </w:r>
      <w:r w:rsidRPr="007030C7">
        <w:rPr>
          <w:rFonts w:eastAsia="Times New Roman"/>
          <w:sz w:val="28"/>
          <w:szCs w:val="28"/>
        </w:rPr>
        <w:t xml:space="preserve">  от  объема  времени  предметных  областей  обязательной  части,предусмотренного на аудиторные занятия.</w:t>
      </w:r>
    </w:p>
    <w:p w:rsidR="00D505C7" w:rsidRPr="006F4EDF" w:rsidRDefault="00D505C7" w:rsidP="00D505C7">
      <w:pPr>
        <w:spacing w:line="360" w:lineRule="auto"/>
        <w:ind w:firstLine="709"/>
        <w:jc w:val="both"/>
        <w:rPr>
          <w:sz w:val="20"/>
          <w:szCs w:val="20"/>
        </w:rPr>
      </w:pPr>
      <w:r w:rsidRPr="006F4EDF">
        <w:rPr>
          <w:rFonts w:eastAsia="Times New Roman"/>
          <w:sz w:val="28"/>
          <w:szCs w:val="28"/>
        </w:rPr>
        <w:t xml:space="preserve">При формировании вариативной части, а также введении в данный раздел индивидуальных занятий </w:t>
      </w:r>
      <w:r>
        <w:rPr>
          <w:rFonts w:eastAsia="Times New Roman"/>
          <w:sz w:val="28"/>
          <w:szCs w:val="28"/>
        </w:rPr>
        <w:t xml:space="preserve">Детской школой искусств </w:t>
      </w:r>
      <w:r w:rsidRPr="006F4EDF">
        <w:rPr>
          <w:rFonts w:eastAsia="Times New Roman"/>
          <w:sz w:val="28"/>
          <w:szCs w:val="28"/>
        </w:rPr>
        <w:t>уч</w:t>
      </w:r>
      <w:r>
        <w:rPr>
          <w:rFonts w:eastAsia="Times New Roman"/>
          <w:sz w:val="28"/>
          <w:szCs w:val="28"/>
        </w:rPr>
        <w:t>тены</w:t>
      </w:r>
      <w:r w:rsidRPr="006F4EDF">
        <w:rPr>
          <w:rFonts w:eastAsia="Times New Roman"/>
          <w:sz w:val="28"/>
          <w:szCs w:val="28"/>
        </w:rPr>
        <w:t xml:space="preserve"> исторические, национальные и региональные традиции в области театрального искусства, а также имеющиеся финансовые ресурсы, предусмотренные на оплату труда педагогическим работникам.</w:t>
      </w:r>
    </w:p>
    <w:p w:rsidR="00D505C7" w:rsidRPr="006F4EDF" w:rsidRDefault="00D505C7" w:rsidP="00D505C7">
      <w:pPr>
        <w:spacing w:line="360" w:lineRule="auto"/>
        <w:ind w:firstLine="709"/>
        <w:jc w:val="both"/>
        <w:rPr>
          <w:sz w:val="20"/>
          <w:szCs w:val="20"/>
        </w:rPr>
      </w:pPr>
      <w:r w:rsidRPr="006F4EDF">
        <w:rPr>
          <w:rFonts w:eastAsia="Times New Roman"/>
          <w:sz w:val="28"/>
          <w:szCs w:val="28"/>
        </w:rPr>
        <w:t>При изучении учебных предметов обязательной и вариативной частей предусм</w:t>
      </w:r>
      <w:r>
        <w:rPr>
          <w:rFonts w:eastAsia="Times New Roman"/>
          <w:sz w:val="28"/>
          <w:szCs w:val="28"/>
        </w:rPr>
        <w:t>о</w:t>
      </w:r>
      <w:r w:rsidRPr="006F4EDF">
        <w:rPr>
          <w:rFonts w:eastAsia="Times New Roman"/>
          <w:sz w:val="28"/>
          <w:szCs w:val="28"/>
        </w:rPr>
        <w:t>тр</w:t>
      </w:r>
      <w:r>
        <w:rPr>
          <w:rFonts w:eastAsia="Times New Roman"/>
          <w:sz w:val="28"/>
          <w:szCs w:val="28"/>
        </w:rPr>
        <w:t>ен</w:t>
      </w:r>
      <w:r w:rsidRPr="006F4EDF">
        <w:rPr>
          <w:rFonts w:eastAsia="Times New Roman"/>
          <w:sz w:val="28"/>
          <w:szCs w:val="28"/>
        </w:rPr>
        <w:t xml:space="preserve"> объем времени на самостоятельную работу обучающихся. Объем времени на самостоятельную работу обучающихся по каждому </w:t>
      </w:r>
      <w:r w:rsidRPr="006F4EDF">
        <w:rPr>
          <w:rFonts w:eastAsia="Times New Roman"/>
          <w:sz w:val="28"/>
          <w:szCs w:val="28"/>
        </w:rPr>
        <w:lastRenderedPageBreak/>
        <w:t>учебному предмету определяется с учетом сложившихся педагогических традиций и методической целесообразности.</w:t>
      </w:r>
    </w:p>
    <w:p w:rsidR="00D505C7" w:rsidRDefault="00D505C7" w:rsidP="000C0409">
      <w:pPr>
        <w:spacing w:line="360" w:lineRule="auto"/>
        <w:ind w:firstLine="709"/>
        <w:jc w:val="both"/>
        <w:rPr>
          <w:rFonts w:eastAsia="Times New Roman"/>
          <w:sz w:val="28"/>
          <w:szCs w:val="28"/>
        </w:rPr>
      </w:pPr>
      <w:r w:rsidRPr="007030C7">
        <w:rPr>
          <w:rFonts w:eastAsia="Times New Roman"/>
          <w:sz w:val="28"/>
          <w:szCs w:val="28"/>
        </w:rPr>
        <w:t>Объем максимальной учебной нагрузки обучающихся не превыша</w:t>
      </w:r>
      <w:r>
        <w:rPr>
          <w:rFonts w:eastAsia="Times New Roman"/>
          <w:sz w:val="28"/>
          <w:szCs w:val="28"/>
        </w:rPr>
        <w:t>ет</w:t>
      </w:r>
      <w:r w:rsidRPr="007030C7">
        <w:rPr>
          <w:rFonts w:eastAsia="Times New Roman"/>
          <w:sz w:val="28"/>
          <w:szCs w:val="28"/>
        </w:rPr>
        <w:t xml:space="preserve"> 26 часов в неделю. Аудиторная нагрузка по всем учебным предметам учебного плана не превыша</w:t>
      </w:r>
      <w:r>
        <w:rPr>
          <w:rFonts w:eastAsia="Times New Roman"/>
          <w:sz w:val="28"/>
          <w:szCs w:val="28"/>
        </w:rPr>
        <w:t>ет</w:t>
      </w:r>
      <w:r w:rsidRPr="007030C7">
        <w:rPr>
          <w:rFonts w:eastAsia="Times New Roman"/>
          <w:sz w:val="28"/>
          <w:szCs w:val="28"/>
        </w:rPr>
        <w:t xml:space="preserve">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w:t>
      </w:r>
      <w:r>
        <w:rPr>
          <w:rFonts w:eastAsia="Times New Roman"/>
          <w:sz w:val="28"/>
          <w:szCs w:val="28"/>
        </w:rPr>
        <w:t>Детской школы искусств</w:t>
      </w:r>
      <w:r w:rsidRPr="007030C7">
        <w:rPr>
          <w:rFonts w:eastAsia="Times New Roman"/>
          <w:sz w:val="28"/>
          <w:szCs w:val="28"/>
        </w:rPr>
        <w:t>).</w:t>
      </w:r>
    </w:p>
    <w:p w:rsidR="00EB264F" w:rsidRDefault="00EB264F" w:rsidP="00EB264F">
      <w:pPr>
        <w:spacing w:line="360" w:lineRule="auto"/>
        <w:ind w:firstLine="980"/>
        <w:jc w:val="both"/>
        <w:rPr>
          <w:rFonts w:eastAsia="Times New Roman"/>
          <w:sz w:val="28"/>
          <w:szCs w:val="28"/>
        </w:rPr>
      </w:pPr>
      <w:r w:rsidRPr="007778B2">
        <w:rPr>
          <w:rFonts w:eastAsia="Times New Roman"/>
          <w:sz w:val="28"/>
          <w:szCs w:val="28"/>
        </w:rPr>
        <w:t xml:space="preserve">Минимум содержания программы «Искусство театра» должен обеспечивать целостное художественно-эстетическое развитие личности и приобретение ею в процессе освоения </w:t>
      </w:r>
      <w:r>
        <w:rPr>
          <w:rFonts w:eastAsia="Times New Roman"/>
          <w:sz w:val="28"/>
          <w:szCs w:val="28"/>
        </w:rPr>
        <w:t>ДП</w:t>
      </w:r>
      <w:r w:rsidRPr="007778B2">
        <w:rPr>
          <w:rFonts w:eastAsia="Times New Roman"/>
          <w:sz w:val="28"/>
          <w:szCs w:val="28"/>
        </w:rPr>
        <w:t>ОП театрально-исполнительских и теоретических знаний, умений и навыков.</w:t>
      </w:r>
    </w:p>
    <w:p w:rsidR="00D505C7" w:rsidRPr="005B32A1" w:rsidRDefault="005304D2" w:rsidP="005B32A1">
      <w:pPr>
        <w:spacing w:line="360" w:lineRule="auto"/>
        <w:jc w:val="both"/>
        <w:rPr>
          <w:rFonts w:eastAsia="Times New Roman"/>
          <w:i/>
          <w:sz w:val="28"/>
          <w:szCs w:val="28"/>
        </w:rPr>
      </w:pPr>
      <w:r w:rsidRPr="005B32A1">
        <w:rPr>
          <w:rFonts w:eastAsia="Times New Roman"/>
          <w:i/>
          <w:sz w:val="28"/>
          <w:szCs w:val="28"/>
        </w:rPr>
        <w:t>Содержание программы</w:t>
      </w:r>
      <w:r w:rsidR="000B5942" w:rsidRPr="005B32A1">
        <w:rPr>
          <w:rFonts w:eastAsia="Times New Roman"/>
          <w:i/>
          <w:sz w:val="28"/>
          <w:szCs w:val="28"/>
        </w:rPr>
        <w:t xml:space="preserve"> по </w:t>
      </w:r>
      <w:r w:rsidR="00AB2512" w:rsidRPr="005B32A1">
        <w:rPr>
          <w:rFonts w:eastAsia="Times New Roman"/>
          <w:i/>
          <w:sz w:val="28"/>
          <w:szCs w:val="28"/>
        </w:rPr>
        <w:t>предмет</w:t>
      </w:r>
      <w:r w:rsidR="000B5942" w:rsidRPr="005B32A1">
        <w:rPr>
          <w:rFonts w:eastAsia="Times New Roman"/>
          <w:i/>
          <w:sz w:val="28"/>
          <w:szCs w:val="28"/>
        </w:rPr>
        <w:t>у</w:t>
      </w:r>
      <w:r w:rsidRPr="005B32A1">
        <w:rPr>
          <w:rFonts w:eastAsia="Times New Roman"/>
          <w:b/>
          <w:i/>
          <w:sz w:val="28"/>
          <w:szCs w:val="28"/>
        </w:rPr>
        <w:t xml:space="preserve"> «</w:t>
      </w:r>
      <w:r w:rsidR="000C0409" w:rsidRPr="005B32A1">
        <w:rPr>
          <w:rFonts w:eastAsia="Times New Roman"/>
          <w:b/>
          <w:i/>
          <w:sz w:val="28"/>
          <w:szCs w:val="28"/>
        </w:rPr>
        <w:t>Основы актерского мастерства</w:t>
      </w:r>
      <w:r w:rsidRPr="005B32A1">
        <w:rPr>
          <w:rFonts w:eastAsia="Times New Roman"/>
          <w:b/>
          <w:i/>
          <w:sz w:val="28"/>
          <w:szCs w:val="28"/>
        </w:rPr>
        <w:t>»</w:t>
      </w:r>
    </w:p>
    <w:p w:rsidR="005304D2" w:rsidRPr="005B32A1" w:rsidRDefault="005304D2" w:rsidP="005B32A1">
      <w:pPr>
        <w:spacing w:line="360" w:lineRule="auto"/>
        <w:jc w:val="center"/>
        <w:rPr>
          <w:b/>
          <w:sz w:val="28"/>
          <w:szCs w:val="28"/>
        </w:rPr>
      </w:pPr>
      <w:r w:rsidRPr="005B32A1">
        <w:rPr>
          <w:b/>
          <w:sz w:val="28"/>
          <w:szCs w:val="28"/>
        </w:rPr>
        <w:t>1 класс</w:t>
      </w:r>
    </w:p>
    <w:p w:rsidR="001D28E1" w:rsidRPr="005B32A1" w:rsidRDefault="001D28E1" w:rsidP="005B32A1">
      <w:pPr>
        <w:spacing w:line="360" w:lineRule="auto"/>
        <w:ind w:firstLine="708"/>
        <w:jc w:val="both"/>
        <w:rPr>
          <w:sz w:val="28"/>
          <w:szCs w:val="28"/>
        </w:rPr>
      </w:pPr>
      <w:r w:rsidRPr="005B32A1">
        <w:rPr>
          <w:sz w:val="28"/>
          <w:szCs w:val="28"/>
        </w:rPr>
        <w:t>Мускульная свобода.Освобождение мышц.Развитие актерского внимания.Фантазия и воображение.Сценическое действие.Предлагаемые обстоятельства.Темпо-ритм.</w:t>
      </w:r>
    </w:p>
    <w:p w:rsidR="000C0409" w:rsidRPr="005B32A1" w:rsidRDefault="005304D2" w:rsidP="005B32A1">
      <w:pPr>
        <w:spacing w:line="360" w:lineRule="auto"/>
        <w:jc w:val="center"/>
        <w:rPr>
          <w:rFonts w:eastAsia="Times New Roman"/>
          <w:b/>
          <w:sz w:val="28"/>
          <w:szCs w:val="28"/>
        </w:rPr>
      </w:pPr>
      <w:r w:rsidRPr="005B32A1">
        <w:rPr>
          <w:rFonts w:eastAsia="Times New Roman"/>
          <w:b/>
          <w:sz w:val="28"/>
          <w:szCs w:val="28"/>
        </w:rPr>
        <w:t>2 класс</w:t>
      </w:r>
    </w:p>
    <w:p w:rsidR="005304D2" w:rsidRPr="005B32A1" w:rsidRDefault="005304D2" w:rsidP="005B32A1">
      <w:pPr>
        <w:spacing w:line="360" w:lineRule="auto"/>
        <w:ind w:firstLine="708"/>
        <w:jc w:val="both"/>
        <w:rPr>
          <w:rFonts w:eastAsia="Times New Roman"/>
          <w:sz w:val="28"/>
          <w:szCs w:val="28"/>
        </w:rPr>
      </w:pPr>
      <w:r w:rsidRPr="005B32A1">
        <w:rPr>
          <w:rFonts w:eastAsia="Times New Roman"/>
          <w:sz w:val="28"/>
          <w:szCs w:val="28"/>
        </w:rPr>
        <w:t>Атмосфера.Ощущение пространства.Импровизация.Мизансцена.Внутренний монолог.Второй план.Овладение словесным действием.Действенная задача.Этюды на достижение цели.Оценка факта.Этюды на событие.Этюды на столкновение контрастных атмосфер.Этюды – наблюдения.Одиночные этюды на зону молчания.Этюды на рождение слова.</w:t>
      </w:r>
    </w:p>
    <w:p w:rsidR="005304D2" w:rsidRPr="005B32A1" w:rsidRDefault="005304D2" w:rsidP="005B32A1">
      <w:pPr>
        <w:spacing w:line="360" w:lineRule="auto"/>
        <w:jc w:val="center"/>
        <w:rPr>
          <w:rFonts w:eastAsia="Times New Roman"/>
          <w:b/>
          <w:sz w:val="28"/>
          <w:szCs w:val="28"/>
        </w:rPr>
      </w:pPr>
      <w:r w:rsidRPr="005B32A1">
        <w:rPr>
          <w:rFonts w:eastAsia="Times New Roman"/>
          <w:b/>
          <w:sz w:val="28"/>
          <w:szCs w:val="28"/>
        </w:rPr>
        <w:t>3 класс</w:t>
      </w:r>
    </w:p>
    <w:p w:rsidR="005304D2" w:rsidRPr="005B32A1" w:rsidRDefault="005304D2" w:rsidP="005B32A1">
      <w:pPr>
        <w:spacing w:line="360" w:lineRule="auto"/>
        <w:ind w:firstLine="708"/>
        <w:jc w:val="both"/>
        <w:rPr>
          <w:rFonts w:eastAsia="Times New Roman"/>
          <w:sz w:val="28"/>
          <w:szCs w:val="28"/>
        </w:rPr>
      </w:pPr>
      <w:r w:rsidRPr="005B32A1">
        <w:rPr>
          <w:rFonts w:eastAsia="Times New Roman"/>
          <w:sz w:val="28"/>
          <w:szCs w:val="28"/>
        </w:rPr>
        <w:t xml:space="preserve">Сценическое общение.Коллективная согласованность.Взаимодействие с партнером.  Контакт.Импровизация с партнером  на музыку.Импровизация с партнером на заданную тему.Психологический жест.Конфликт. Приспособления. Тактика.Парные этюды на зону молчания.Парные этюда на </w:t>
      </w:r>
      <w:r w:rsidRPr="005B32A1">
        <w:rPr>
          <w:rFonts w:eastAsia="Times New Roman"/>
          <w:sz w:val="28"/>
          <w:szCs w:val="28"/>
        </w:rPr>
        <w:lastRenderedPageBreak/>
        <w:t>рождение фразы.Парные этюды на наблюдения.Этюды на картину.Этюды на музыкальное произведение.Этюды на мораль басни.</w:t>
      </w:r>
    </w:p>
    <w:p w:rsidR="004B3EEB" w:rsidRPr="005B32A1" w:rsidRDefault="004B3EEB" w:rsidP="005B32A1">
      <w:pPr>
        <w:spacing w:line="360" w:lineRule="auto"/>
        <w:jc w:val="center"/>
        <w:rPr>
          <w:rFonts w:eastAsia="Times New Roman"/>
          <w:b/>
          <w:sz w:val="28"/>
          <w:szCs w:val="28"/>
        </w:rPr>
      </w:pPr>
      <w:r w:rsidRPr="005B32A1">
        <w:rPr>
          <w:rFonts w:eastAsia="Times New Roman"/>
          <w:b/>
          <w:sz w:val="28"/>
          <w:szCs w:val="28"/>
        </w:rPr>
        <w:t>4 класс</w:t>
      </w:r>
    </w:p>
    <w:p w:rsidR="004B3EEB" w:rsidRPr="005B32A1" w:rsidRDefault="004B3EEB" w:rsidP="005B32A1">
      <w:pPr>
        <w:spacing w:line="360" w:lineRule="auto"/>
        <w:ind w:firstLine="708"/>
        <w:jc w:val="both"/>
        <w:rPr>
          <w:rFonts w:eastAsia="Times New Roman"/>
          <w:sz w:val="28"/>
          <w:szCs w:val="28"/>
        </w:rPr>
      </w:pPr>
      <w:r w:rsidRPr="005B32A1">
        <w:rPr>
          <w:rFonts w:eastAsia="Times New Roman"/>
          <w:sz w:val="28"/>
          <w:szCs w:val="28"/>
        </w:rPr>
        <w:t>Сценический образ.Характер и характерность.Пластическая выразительность.Создание сказочно - фантастического образа.Законы построения драматургического произведения.Этюды на сюжет сказки.Этюды – инсценировки басен.Этюды на сюжет небольшого рассказа.Ин</w:t>
      </w:r>
      <w:r w:rsidR="000B5942" w:rsidRPr="005B32A1">
        <w:rPr>
          <w:rFonts w:eastAsia="Times New Roman"/>
          <w:sz w:val="28"/>
          <w:szCs w:val="28"/>
        </w:rPr>
        <w:t xml:space="preserve">сценировка небольших фрагментов </w:t>
      </w:r>
      <w:r w:rsidRPr="005B32A1">
        <w:rPr>
          <w:rFonts w:eastAsia="Times New Roman"/>
          <w:sz w:val="28"/>
          <w:szCs w:val="28"/>
        </w:rPr>
        <w:t>из классических литературных произведений.Работа над отрывками из драматургических произведений.Работа над ролью в учебном спектакле.</w:t>
      </w:r>
    </w:p>
    <w:p w:rsidR="004B3EEB" w:rsidRPr="005B32A1" w:rsidRDefault="004B3EEB" w:rsidP="005B32A1">
      <w:pPr>
        <w:spacing w:line="360" w:lineRule="auto"/>
        <w:jc w:val="center"/>
        <w:rPr>
          <w:rFonts w:eastAsia="Times New Roman"/>
          <w:b/>
          <w:sz w:val="28"/>
          <w:szCs w:val="28"/>
        </w:rPr>
      </w:pPr>
      <w:r w:rsidRPr="005B32A1">
        <w:rPr>
          <w:rFonts w:eastAsia="Times New Roman"/>
          <w:b/>
          <w:sz w:val="28"/>
          <w:szCs w:val="28"/>
        </w:rPr>
        <w:t>5 класс</w:t>
      </w:r>
    </w:p>
    <w:p w:rsidR="000B5942" w:rsidRPr="005B32A1" w:rsidRDefault="004B3EEB" w:rsidP="005B32A1">
      <w:pPr>
        <w:spacing w:line="360" w:lineRule="auto"/>
        <w:ind w:firstLine="708"/>
        <w:jc w:val="both"/>
        <w:rPr>
          <w:rFonts w:eastAsia="Times New Roman"/>
          <w:sz w:val="28"/>
          <w:szCs w:val="28"/>
        </w:rPr>
      </w:pPr>
      <w:r w:rsidRPr="005B32A1">
        <w:rPr>
          <w:rFonts w:eastAsia="Times New Roman"/>
          <w:sz w:val="28"/>
          <w:szCs w:val="28"/>
        </w:rPr>
        <w:t>Словесное действие. Подтекст. Второй план.Жанры. Стиль. Стилизация.Сквозное действие. Сверхзадача. Контрдействие.Метод действенного анализа.Работа над ролью в отрывке из пьесы в жанре комедии.Работа над ролью в отрывке из пьесы в жанре драмы.Работа над ролью в отрывке стихотворной драматургии.Работа над ролью в учебном спектакле.Подбор и изучение вспомогательного материала в работе над ролью.</w:t>
      </w:r>
    </w:p>
    <w:p w:rsidR="000B5942" w:rsidRPr="005B32A1" w:rsidRDefault="000B5942" w:rsidP="005B32A1">
      <w:pPr>
        <w:spacing w:line="360" w:lineRule="auto"/>
        <w:jc w:val="both"/>
        <w:rPr>
          <w:rFonts w:eastAsia="Times New Roman"/>
          <w:b/>
          <w:sz w:val="28"/>
          <w:szCs w:val="28"/>
        </w:rPr>
      </w:pPr>
    </w:p>
    <w:p w:rsidR="004B3EEB" w:rsidRPr="005B32A1" w:rsidRDefault="004B3EEB" w:rsidP="005B32A1">
      <w:pPr>
        <w:spacing w:line="360" w:lineRule="auto"/>
        <w:jc w:val="both"/>
        <w:rPr>
          <w:rFonts w:eastAsia="Times New Roman"/>
          <w:b/>
          <w:i/>
          <w:sz w:val="28"/>
          <w:szCs w:val="28"/>
        </w:rPr>
      </w:pPr>
      <w:r w:rsidRPr="005B32A1">
        <w:rPr>
          <w:rFonts w:eastAsia="Times New Roman"/>
          <w:i/>
          <w:sz w:val="28"/>
          <w:szCs w:val="28"/>
        </w:rPr>
        <w:t>Содержание программы по предмету</w:t>
      </w:r>
      <w:r w:rsidRPr="005B32A1">
        <w:rPr>
          <w:rFonts w:eastAsia="Times New Roman"/>
          <w:b/>
          <w:i/>
          <w:sz w:val="28"/>
          <w:szCs w:val="28"/>
        </w:rPr>
        <w:t xml:space="preserve"> «Художественное слово»</w:t>
      </w:r>
    </w:p>
    <w:p w:rsidR="004B3EEB" w:rsidRPr="005B32A1" w:rsidRDefault="004B3EEB" w:rsidP="005B32A1">
      <w:pPr>
        <w:spacing w:line="360" w:lineRule="auto"/>
        <w:jc w:val="center"/>
        <w:rPr>
          <w:rFonts w:eastAsia="Times New Roman"/>
          <w:b/>
          <w:sz w:val="28"/>
          <w:szCs w:val="28"/>
        </w:rPr>
      </w:pPr>
      <w:r w:rsidRPr="005B32A1">
        <w:rPr>
          <w:rFonts w:eastAsia="Times New Roman"/>
          <w:b/>
          <w:sz w:val="28"/>
          <w:szCs w:val="28"/>
        </w:rPr>
        <w:t>1 класс</w:t>
      </w:r>
    </w:p>
    <w:p w:rsidR="004435C0" w:rsidRPr="005B32A1" w:rsidRDefault="004435C0" w:rsidP="005B32A1">
      <w:pPr>
        <w:spacing w:line="360" w:lineRule="auto"/>
        <w:ind w:firstLine="708"/>
        <w:jc w:val="both"/>
        <w:rPr>
          <w:rFonts w:eastAsia="Times New Roman"/>
          <w:sz w:val="28"/>
          <w:szCs w:val="28"/>
        </w:rPr>
      </w:pPr>
      <w:r w:rsidRPr="005B32A1">
        <w:rPr>
          <w:rFonts w:eastAsia="Times New Roman"/>
          <w:sz w:val="28"/>
          <w:szCs w:val="28"/>
        </w:rPr>
        <w:t xml:space="preserve">Техника речи. Дыхание. Основы.Ряд гласных. Основы голосоведения. Дикция. Речевые игры на развитие активности согласных.Орфоэпия. Произносительные нормы современного русского языка и ошибки в бытовой речи.Зависимость произносительных норм от ударения в слове.Логический анализ текста. Речевые такты. Главные слова. Логические паузы. Тема. Идея. Сверхзадача.Разбор произведений. Исполнение небольших рассказов или отрывков из рассказов от первого лица и описательного    характера. Исполнение басен и стихотворений малых форм.Культура речевого общения. Умение владеть грамотной речью  в основных жизненных ситуациях. </w:t>
      </w:r>
    </w:p>
    <w:p w:rsidR="004B3EEB" w:rsidRPr="005B32A1" w:rsidRDefault="004B3EEB" w:rsidP="005B32A1">
      <w:pPr>
        <w:spacing w:line="360" w:lineRule="auto"/>
        <w:jc w:val="center"/>
        <w:rPr>
          <w:rFonts w:eastAsia="Times New Roman"/>
          <w:b/>
          <w:sz w:val="28"/>
          <w:szCs w:val="28"/>
        </w:rPr>
      </w:pPr>
      <w:r w:rsidRPr="005B32A1">
        <w:rPr>
          <w:rFonts w:eastAsia="Times New Roman"/>
          <w:b/>
          <w:sz w:val="28"/>
          <w:szCs w:val="28"/>
        </w:rPr>
        <w:lastRenderedPageBreak/>
        <w:t>2 класс</w:t>
      </w:r>
    </w:p>
    <w:p w:rsidR="004435C0" w:rsidRPr="005B32A1" w:rsidRDefault="004435C0" w:rsidP="005B32A1">
      <w:pPr>
        <w:spacing w:line="360" w:lineRule="auto"/>
        <w:ind w:firstLine="708"/>
        <w:jc w:val="both"/>
        <w:rPr>
          <w:rFonts w:eastAsia="Times New Roman"/>
          <w:sz w:val="28"/>
          <w:szCs w:val="28"/>
        </w:rPr>
      </w:pPr>
      <w:r w:rsidRPr="005B32A1">
        <w:rPr>
          <w:rFonts w:eastAsia="Times New Roman"/>
          <w:sz w:val="28"/>
          <w:szCs w:val="28"/>
        </w:rPr>
        <w:t>Техника речи.Дыхательно- артикуляционные комплексы с движением.Дикционные комплексы с движением и ролевым компонентом.Развитие полётности  голоса Развитие силы голоса.Скороговорки с сюжетно -  ролевым компонентом.Орфоэпия. Пословицы и поговорки для тренировки ударных и безударных гласных.Пословицы и поговорки для тренировки  согласных.Логический анализ текста.Логические ударения. Главные слова. Паузы Тема. Идея. Событийный ряд.Конфликт. Объект внимания.Разбор произведений. Исполнение басен, русских народных сказок; авторских сказок.Культура речевого общения.Речевые игры «Слушаем и отвечаем».Сценическая  речь. Общение. Чтецкий дуэт.Конфликт. Действенные задачи и приспособления для их решения.</w:t>
      </w:r>
    </w:p>
    <w:p w:rsidR="004B3EEB" w:rsidRPr="005B32A1" w:rsidRDefault="004B3EEB" w:rsidP="005B32A1">
      <w:pPr>
        <w:spacing w:line="360" w:lineRule="auto"/>
        <w:jc w:val="center"/>
        <w:rPr>
          <w:rFonts w:eastAsia="Times New Roman"/>
          <w:b/>
          <w:sz w:val="28"/>
          <w:szCs w:val="28"/>
        </w:rPr>
      </w:pPr>
      <w:r w:rsidRPr="005B32A1">
        <w:rPr>
          <w:rFonts w:eastAsia="Times New Roman"/>
          <w:b/>
          <w:sz w:val="28"/>
          <w:szCs w:val="28"/>
        </w:rPr>
        <w:t>3 класс</w:t>
      </w:r>
    </w:p>
    <w:p w:rsidR="004435C0" w:rsidRPr="005B32A1" w:rsidRDefault="004435C0" w:rsidP="005B32A1">
      <w:pPr>
        <w:spacing w:line="360" w:lineRule="auto"/>
        <w:ind w:firstLine="708"/>
        <w:jc w:val="both"/>
        <w:rPr>
          <w:rFonts w:eastAsia="Times New Roman"/>
          <w:sz w:val="28"/>
          <w:szCs w:val="28"/>
        </w:rPr>
      </w:pPr>
      <w:r w:rsidRPr="005B32A1">
        <w:rPr>
          <w:rFonts w:eastAsia="Times New Roman"/>
          <w:sz w:val="28"/>
          <w:szCs w:val="28"/>
        </w:rPr>
        <w:t>Техника речи. Дыхательно-артикуляционные комплексы. Дикционные комплексы. Развитие силы голоса. Скороговорки.Орфоэпия. Ударение в слове. Двойные согласные. Логический анализ текста. Основы работы над стихотворным  произведением. Ритмические законы стиха. Межстиховая пауза. Знаки препинания в стихотворном произведении.Фантазия и воображение. Видения. Исполнительская задача передачи видений</w:t>
      </w:r>
      <w:r w:rsidR="000B5942" w:rsidRPr="005B32A1">
        <w:rPr>
          <w:rFonts w:eastAsia="Times New Roman"/>
          <w:sz w:val="28"/>
          <w:szCs w:val="28"/>
        </w:rPr>
        <w:t xml:space="preserve"> в поэтическом произведении. </w:t>
      </w:r>
      <w:r w:rsidRPr="005B32A1">
        <w:rPr>
          <w:rFonts w:eastAsia="Times New Roman"/>
          <w:sz w:val="28"/>
          <w:szCs w:val="28"/>
        </w:rPr>
        <w:t>Исполнение поэтического произведения лирического характера</w:t>
      </w:r>
      <w:r w:rsidR="000B5942" w:rsidRPr="005B32A1">
        <w:rPr>
          <w:rFonts w:eastAsia="Times New Roman"/>
          <w:sz w:val="28"/>
          <w:szCs w:val="28"/>
        </w:rPr>
        <w:t xml:space="preserve">. </w:t>
      </w:r>
      <w:r w:rsidRPr="005B32A1">
        <w:rPr>
          <w:rFonts w:eastAsia="Times New Roman"/>
          <w:sz w:val="28"/>
          <w:szCs w:val="28"/>
        </w:rPr>
        <w:t>Культура речевого общения. Речевые игры.Сценическая речь.Действенный анализ монолога из пьесы и его исполнение. Сверхзадача. Сквозное действие. Контрдействие.</w:t>
      </w:r>
    </w:p>
    <w:p w:rsidR="004B3EEB" w:rsidRPr="005B32A1" w:rsidRDefault="004B3EEB" w:rsidP="005B32A1">
      <w:pPr>
        <w:spacing w:line="360" w:lineRule="auto"/>
        <w:jc w:val="center"/>
        <w:rPr>
          <w:rFonts w:eastAsia="Times New Roman"/>
          <w:b/>
          <w:sz w:val="28"/>
          <w:szCs w:val="28"/>
        </w:rPr>
      </w:pPr>
      <w:r w:rsidRPr="005B32A1">
        <w:rPr>
          <w:rFonts w:eastAsia="Times New Roman"/>
          <w:b/>
          <w:sz w:val="28"/>
          <w:szCs w:val="28"/>
        </w:rPr>
        <w:t>4 класс</w:t>
      </w:r>
    </w:p>
    <w:p w:rsidR="004435C0" w:rsidRPr="005B32A1" w:rsidRDefault="004435C0" w:rsidP="005B32A1">
      <w:pPr>
        <w:spacing w:line="360" w:lineRule="auto"/>
        <w:ind w:firstLine="708"/>
        <w:jc w:val="both"/>
        <w:rPr>
          <w:rFonts w:eastAsia="Times New Roman"/>
          <w:sz w:val="28"/>
          <w:szCs w:val="28"/>
        </w:rPr>
      </w:pPr>
      <w:r w:rsidRPr="005B32A1">
        <w:rPr>
          <w:rFonts w:eastAsia="Times New Roman"/>
          <w:sz w:val="28"/>
          <w:szCs w:val="28"/>
        </w:rPr>
        <w:t>Техника речи. Дыхательно- артикуляционные комплексы с движением.Дикционные комплексы с движением и ролевым компонентом. Развитие силы голоса. Скороговорки с сюжетно -  ролевым компонентом. Орфоэпия. Пословицы и поговорки для тренировки ударных и безударных гласных. Пословицы и погов</w:t>
      </w:r>
      <w:r w:rsidR="00CA061D" w:rsidRPr="005B32A1">
        <w:rPr>
          <w:rFonts w:eastAsia="Times New Roman"/>
          <w:sz w:val="28"/>
          <w:szCs w:val="28"/>
        </w:rPr>
        <w:t xml:space="preserve">орки для тренировки  согласных  </w:t>
      </w:r>
      <w:r w:rsidRPr="005B32A1">
        <w:rPr>
          <w:rFonts w:eastAsia="Times New Roman"/>
          <w:sz w:val="28"/>
          <w:szCs w:val="28"/>
        </w:rPr>
        <w:t xml:space="preserve">Логический </w:t>
      </w:r>
      <w:r w:rsidRPr="005B32A1">
        <w:rPr>
          <w:rFonts w:eastAsia="Times New Roman"/>
          <w:sz w:val="28"/>
          <w:szCs w:val="28"/>
        </w:rPr>
        <w:lastRenderedPageBreak/>
        <w:t xml:space="preserve">анализ текста. Логика словесного действия и композиционный анализ произведения. </w:t>
      </w:r>
      <w:r w:rsidR="00CA061D" w:rsidRPr="005B32A1">
        <w:rPr>
          <w:rFonts w:eastAsia="Times New Roman"/>
          <w:sz w:val="28"/>
          <w:szCs w:val="28"/>
        </w:rPr>
        <w:t xml:space="preserve">Разбор произведений. </w:t>
      </w:r>
      <w:r w:rsidRPr="005B32A1">
        <w:rPr>
          <w:rFonts w:eastAsia="Times New Roman"/>
          <w:sz w:val="28"/>
          <w:szCs w:val="28"/>
        </w:rPr>
        <w:t>Тема. Идея. Сверхзадача. Исполнение отрывков из сюжетных произведений крупных эп</w:t>
      </w:r>
      <w:r w:rsidR="00CA061D" w:rsidRPr="005B32A1">
        <w:rPr>
          <w:rFonts w:eastAsia="Times New Roman"/>
          <w:sz w:val="28"/>
          <w:szCs w:val="28"/>
        </w:rPr>
        <w:t xml:space="preserve">ических форм (повесть, роман).  </w:t>
      </w:r>
      <w:r w:rsidRPr="005B32A1">
        <w:rPr>
          <w:rFonts w:eastAsia="Times New Roman"/>
          <w:sz w:val="28"/>
          <w:szCs w:val="28"/>
        </w:rPr>
        <w:t>Культура речевого общения. Обсуждение спектак</w:t>
      </w:r>
      <w:r w:rsidR="00CA061D" w:rsidRPr="005B32A1">
        <w:rPr>
          <w:rFonts w:eastAsia="Times New Roman"/>
          <w:sz w:val="28"/>
          <w:szCs w:val="28"/>
        </w:rPr>
        <w:t xml:space="preserve">ля, концерта. Виды аргументации. </w:t>
      </w:r>
      <w:r w:rsidRPr="005B32A1">
        <w:rPr>
          <w:rFonts w:eastAsia="Times New Roman"/>
          <w:sz w:val="28"/>
          <w:szCs w:val="28"/>
        </w:rPr>
        <w:t>Сценическая  речь. Исполнение монологов  из пьес различных  жанров. Характерность. Приспособ</w:t>
      </w:r>
      <w:r w:rsidR="00CA061D" w:rsidRPr="005B32A1">
        <w:rPr>
          <w:rFonts w:eastAsia="Times New Roman"/>
          <w:sz w:val="28"/>
          <w:szCs w:val="28"/>
        </w:rPr>
        <w:t xml:space="preserve">ления.  </w:t>
      </w:r>
      <w:r w:rsidRPr="005B32A1">
        <w:rPr>
          <w:rFonts w:eastAsia="Times New Roman"/>
          <w:sz w:val="28"/>
          <w:szCs w:val="28"/>
        </w:rPr>
        <w:t>Внутренний монолог. Второй план. Объекты сценического внимания</w:t>
      </w:r>
    </w:p>
    <w:p w:rsidR="004B3EEB" w:rsidRPr="005B32A1" w:rsidRDefault="004B3EEB" w:rsidP="005B32A1">
      <w:pPr>
        <w:spacing w:line="360" w:lineRule="auto"/>
        <w:jc w:val="center"/>
        <w:rPr>
          <w:rFonts w:eastAsia="Times New Roman"/>
          <w:b/>
          <w:sz w:val="28"/>
          <w:szCs w:val="28"/>
        </w:rPr>
      </w:pPr>
      <w:r w:rsidRPr="005B32A1">
        <w:rPr>
          <w:rFonts w:eastAsia="Times New Roman"/>
          <w:b/>
          <w:sz w:val="28"/>
          <w:szCs w:val="28"/>
        </w:rPr>
        <w:t>5 класс</w:t>
      </w:r>
    </w:p>
    <w:p w:rsidR="004435C0" w:rsidRPr="005B32A1" w:rsidRDefault="004435C0" w:rsidP="005B32A1">
      <w:pPr>
        <w:spacing w:line="360" w:lineRule="auto"/>
        <w:ind w:firstLine="708"/>
        <w:jc w:val="both"/>
        <w:rPr>
          <w:rFonts w:eastAsia="Times New Roman"/>
          <w:sz w:val="28"/>
          <w:szCs w:val="28"/>
        </w:rPr>
      </w:pPr>
      <w:r w:rsidRPr="005B32A1">
        <w:rPr>
          <w:rFonts w:eastAsia="Times New Roman"/>
          <w:sz w:val="28"/>
          <w:szCs w:val="28"/>
        </w:rPr>
        <w:t>Техника речи. Тренинги-разминки, включающие в себя  дыхательно- артикуляционные  и дикционные комплексы с движением и сюжетно-ролевым компонентом. Развитие силы голоса. Гекзаметр.Орфоэпия. Сюжетно-ролевые  комплексы на основе отрывков из поэтических произв</w:t>
      </w:r>
      <w:r w:rsidR="00CA061D" w:rsidRPr="005B32A1">
        <w:rPr>
          <w:rFonts w:eastAsia="Times New Roman"/>
          <w:sz w:val="28"/>
          <w:szCs w:val="28"/>
        </w:rPr>
        <w:t xml:space="preserve">едений для тренировки согласных. </w:t>
      </w:r>
      <w:r w:rsidR="004A6AEB" w:rsidRPr="005B32A1">
        <w:rPr>
          <w:rFonts w:eastAsia="Times New Roman"/>
          <w:sz w:val="28"/>
          <w:szCs w:val="28"/>
        </w:rPr>
        <w:t xml:space="preserve">Логический анализ текста. Действенный анализ текста. </w:t>
      </w:r>
      <w:r w:rsidRPr="005B32A1">
        <w:rPr>
          <w:rFonts w:eastAsia="Times New Roman"/>
          <w:sz w:val="28"/>
          <w:szCs w:val="28"/>
        </w:rPr>
        <w:t>Общая</w:t>
      </w:r>
      <w:r w:rsidR="004A6AEB" w:rsidRPr="005B32A1">
        <w:rPr>
          <w:rFonts w:eastAsia="Times New Roman"/>
          <w:sz w:val="28"/>
          <w:szCs w:val="28"/>
        </w:rPr>
        <w:t xml:space="preserve"> сверхзадача и задачи эпизодов. </w:t>
      </w:r>
      <w:r w:rsidRPr="005B32A1">
        <w:rPr>
          <w:rFonts w:eastAsia="Times New Roman"/>
          <w:sz w:val="28"/>
          <w:szCs w:val="28"/>
        </w:rPr>
        <w:t>Понятие перспективы слове</w:t>
      </w:r>
      <w:r w:rsidR="004A6AEB" w:rsidRPr="005B32A1">
        <w:rPr>
          <w:rFonts w:eastAsia="Times New Roman"/>
          <w:sz w:val="28"/>
          <w:szCs w:val="28"/>
        </w:rPr>
        <w:t xml:space="preserve">сного действия чтеца и актёра. </w:t>
      </w:r>
      <w:r w:rsidRPr="005B32A1">
        <w:rPr>
          <w:rFonts w:eastAsia="Times New Roman"/>
          <w:sz w:val="28"/>
          <w:szCs w:val="28"/>
        </w:rPr>
        <w:t>Разбор произведений. Исполнение</w:t>
      </w:r>
      <w:r w:rsidR="00CA061D" w:rsidRPr="005B32A1">
        <w:rPr>
          <w:rFonts w:eastAsia="Times New Roman"/>
          <w:sz w:val="28"/>
          <w:szCs w:val="28"/>
        </w:rPr>
        <w:t xml:space="preserve">  произведений различных жанров. </w:t>
      </w:r>
      <w:r w:rsidR="004A6AEB" w:rsidRPr="005B32A1">
        <w:rPr>
          <w:rFonts w:eastAsia="Times New Roman"/>
          <w:sz w:val="28"/>
          <w:szCs w:val="28"/>
        </w:rPr>
        <w:t xml:space="preserve">Культура речевого общения. </w:t>
      </w:r>
      <w:r w:rsidRPr="005B32A1">
        <w:rPr>
          <w:rFonts w:eastAsia="Times New Roman"/>
          <w:sz w:val="28"/>
          <w:szCs w:val="28"/>
        </w:rPr>
        <w:t>Искусство дискуссии</w:t>
      </w:r>
      <w:r w:rsidR="004A6AEB" w:rsidRPr="005B32A1">
        <w:rPr>
          <w:rFonts w:eastAsia="Times New Roman"/>
          <w:sz w:val="28"/>
          <w:szCs w:val="28"/>
        </w:rPr>
        <w:t xml:space="preserve">.Сценическая  речь. </w:t>
      </w:r>
      <w:r w:rsidRPr="005B32A1">
        <w:rPr>
          <w:rFonts w:eastAsia="Times New Roman"/>
          <w:sz w:val="28"/>
          <w:szCs w:val="28"/>
        </w:rPr>
        <w:t>Работа над словесным действием в  отры</w:t>
      </w:r>
      <w:r w:rsidR="004A6AEB" w:rsidRPr="005B32A1">
        <w:rPr>
          <w:rFonts w:eastAsia="Times New Roman"/>
          <w:sz w:val="28"/>
          <w:szCs w:val="28"/>
        </w:rPr>
        <w:t xml:space="preserve">вках и пьесах различных жанров. </w:t>
      </w:r>
      <w:r w:rsidRPr="005B32A1">
        <w:rPr>
          <w:rFonts w:eastAsia="Times New Roman"/>
          <w:sz w:val="28"/>
          <w:szCs w:val="28"/>
        </w:rPr>
        <w:t>Работа над речью в учебном спектакле.</w:t>
      </w:r>
    </w:p>
    <w:p w:rsidR="000B5942" w:rsidRPr="005B32A1" w:rsidRDefault="000B5942" w:rsidP="005B32A1">
      <w:pPr>
        <w:spacing w:line="360" w:lineRule="auto"/>
        <w:jc w:val="both"/>
        <w:rPr>
          <w:rFonts w:eastAsia="Times New Roman"/>
          <w:sz w:val="28"/>
          <w:szCs w:val="28"/>
        </w:rPr>
      </w:pPr>
    </w:p>
    <w:p w:rsidR="004B3EEB" w:rsidRPr="005B32A1" w:rsidRDefault="004B3EEB" w:rsidP="005B32A1">
      <w:pPr>
        <w:spacing w:line="360" w:lineRule="auto"/>
        <w:jc w:val="both"/>
        <w:rPr>
          <w:rFonts w:eastAsia="Times New Roman"/>
          <w:b/>
          <w:i/>
          <w:sz w:val="28"/>
          <w:szCs w:val="28"/>
        </w:rPr>
      </w:pPr>
      <w:r w:rsidRPr="005B32A1">
        <w:rPr>
          <w:rFonts w:eastAsia="Times New Roman"/>
          <w:i/>
          <w:sz w:val="28"/>
          <w:szCs w:val="28"/>
        </w:rPr>
        <w:t>Содержание программы по предмету</w:t>
      </w:r>
      <w:r w:rsidRPr="005B32A1">
        <w:rPr>
          <w:rFonts w:eastAsia="Times New Roman"/>
          <w:b/>
          <w:i/>
          <w:sz w:val="28"/>
          <w:szCs w:val="28"/>
        </w:rPr>
        <w:t xml:space="preserve"> «Сценическое движение»</w:t>
      </w:r>
    </w:p>
    <w:p w:rsidR="004B3EEB" w:rsidRPr="005B32A1" w:rsidRDefault="004B3EEB" w:rsidP="005B32A1">
      <w:pPr>
        <w:spacing w:line="360" w:lineRule="auto"/>
        <w:jc w:val="center"/>
        <w:rPr>
          <w:rFonts w:eastAsia="Times New Roman"/>
          <w:b/>
          <w:sz w:val="28"/>
          <w:szCs w:val="28"/>
        </w:rPr>
      </w:pPr>
      <w:r w:rsidRPr="005B32A1">
        <w:rPr>
          <w:rFonts w:eastAsia="Times New Roman"/>
          <w:b/>
          <w:sz w:val="28"/>
          <w:szCs w:val="28"/>
        </w:rPr>
        <w:t xml:space="preserve">2 </w:t>
      </w:r>
      <w:r w:rsidR="000B5942" w:rsidRPr="005B32A1">
        <w:rPr>
          <w:rFonts w:eastAsia="Times New Roman"/>
          <w:b/>
          <w:sz w:val="28"/>
          <w:szCs w:val="28"/>
        </w:rPr>
        <w:t xml:space="preserve">– 5 </w:t>
      </w:r>
      <w:r w:rsidRPr="005B32A1">
        <w:rPr>
          <w:rFonts w:eastAsia="Times New Roman"/>
          <w:b/>
          <w:sz w:val="28"/>
          <w:szCs w:val="28"/>
        </w:rPr>
        <w:t>класс</w:t>
      </w:r>
      <w:r w:rsidR="000B5942" w:rsidRPr="005B32A1">
        <w:rPr>
          <w:rFonts w:eastAsia="Times New Roman"/>
          <w:b/>
          <w:sz w:val="28"/>
          <w:szCs w:val="28"/>
        </w:rPr>
        <w:t>ы</w:t>
      </w:r>
    </w:p>
    <w:p w:rsidR="000B5942" w:rsidRPr="005B32A1" w:rsidRDefault="000B5942" w:rsidP="005B32A1">
      <w:pPr>
        <w:spacing w:line="360" w:lineRule="auto"/>
        <w:ind w:firstLine="708"/>
        <w:jc w:val="both"/>
        <w:rPr>
          <w:rFonts w:eastAsia="Times New Roman"/>
          <w:sz w:val="28"/>
          <w:szCs w:val="28"/>
        </w:rPr>
      </w:pPr>
      <w:r w:rsidRPr="005B32A1">
        <w:rPr>
          <w:rFonts w:eastAsia="Times New Roman"/>
          <w:sz w:val="28"/>
          <w:szCs w:val="28"/>
        </w:rPr>
        <w:t>Тренинг подготовительный. Тренинг развивающий. Тренинг пластический. Тренинг специальный. Сценическая акробатика. Сценические падения. Взаимодействие с предметом. Взаимодействие с партнером. Специальные навыки сценического движения. Сценический бой без оружия. Время, пространство, темпо-ритм. Движение и речь. Особенности стилевого поведения и правила этикета, принятые в европейском и русском обществе XVI – XIX вв. и начале ХХ столетия.</w:t>
      </w:r>
    </w:p>
    <w:p w:rsidR="004B3EEB" w:rsidRPr="005B32A1" w:rsidRDefault="004B3EEB" w:rsidP="005B32A1">
      <w:pPr>
        <w:spacing w:line="360" w:lineRule="auto"/>
        <w:jc w:val="both"/>
        <w:rPr>
          <w:rFonts w:eastAsia="Times New Roman"/>
          <w:i/>
          <w:sz w:val="28"/>
          <w:szCs w:val="28"/>
        </w:rPr>
      </w:pPr>
    </w:p>
    <w:p w:rsidR="004B3EEB" w:rsidRPr="005B32A1" w:rsidRDefault="004B3EEB" w:rsidP="005B32A1">
      <w:pPr>
        <w:spacing w:line="360" w:lineRule="auto"/>
        <w:jc w:val="both"/>
        <w:rPr>
          <w:rFonts w:eastAsia="Times New Roman"/>
          <w:b/>
          <w:i/>
          <w:sz w:val="28"/>
          <w:szCs w:val="28"/>
        </w:rPr>
      </w:pPr>
      <w:r w:rsidRPr="005B32A1">
        <w:rPr>
          <w:rFonts w:eastAsia="Times New Roman"/>
          <w:i/>
          <w:sz w:val="28"/>
          <w:szCs w:val="28"/>
        </w:rPr>
        <w:lastRenderedPageBreak/>
        <w:t>Содержание программы по предмету</w:t>
      </w:r>
      <w:r w:rsidRPr="005B32A1">
        <w:rPr>
          <w:rFonts w:eastAsia="Times New Roman"/>
          <w:b/>
          <w:i/>
          <w:sz w:val="28"/>
          <w:szCs w:val="28"/>
        </w:rPr>
        <w:t xml:space="preserve"> «Ритмика»</w:t>
      </w:r>
    </w:p>
    <w:p w:rsidR="004B3EEB" w:rsidRPr="005B32A1" w:rsidRDefault="004B3EEB" w:rsidP="005B32A1">
      <w:pPr>
        <w:spacing w:line="360" w:lineRule="auto"/>
        <w:jc w:val="center"/>
        <w:rPr>
          <w:rFonts w:eastAsia="Times New Roman"/>
          <w:b/>
          <w:sz w:val="28"/>
          <w:szCs w:val="28"/>
        </w:rPr>
      </w:pPr>
      <w:r w:rsidRPr="005B32A1">
        <w:rPr>
          <w:rFonts w:eastAsia="Times New Roman"/>
          <w:b/>
          <w:sz w:val="28"/>
          <w:szCs w:val="28"/>
        </w:rPr>
        <w:t>1 класс</w:t>
      </w:r>
    </w:p>
    <w:p w:rsidR="00CA061D" w:rsidRPr="005B32A1" w:rsidRDefault="005B32A1" w:rsidP="005B32A1">
      <w:pPr>
        <w:pStyle w:val="3"/>
        <w:spacing w:line="360" w:lineRule="auto"/>
        <w:ind w:firstLine="720"/>
        <w:rPr>
          <w:szCs w:val="28"/>
        </w:rPr>
      </w:pPr>
      <w:r w:rsidRPr="005B32A1">
        <w:rPr>
          <w:szCs w:val="28"/>
        </w:rPr>
        <w:t>Понятие о характере музыки.</w:t>
      </w:r>
      <w:r w:rsidR="00CA061D" w:rsidRPr="005B32A1">
        <w:rPr>
          <w:szCs w:val="28"/>
        </w:rPr>
        <w:t>Понятие о темпе. Представления и навыки постепенного замедления темпа.Понятие о громкостной динамике. Наиболее употребительные обозначения раз</w:t>
      </w:r>
      <w:r w:rsidR="00CA061D" w:rsidRPr="005B32A1">
        <w:rPr>
          <w:szCs w:val="28"/>
        </w:rPr>
        <w:softHyphen/>
        <w:t>личной степени силы звучания, виды акцентов. Представления и навыки постепенного увеличения силы звука, постепенного ослабления силы звука.Понятие о ла</w:t>
      </w:r>
      <w:r w:rsidRPr="005B32A1">
        <w:rPr>
          <w:szCs w:val="28"/>
        </w:rPr>
        <w:t>де и ладовых связях тяготениях.</w:t>
      </w:r>
      <w:r w:rsidR="00CA061D" w:rsidRPr="005B32A1">
        <w:rPr>
          <w:szCs w:val="28"/>
        </w:rPr>
        <w:t xml:space="preserve">Метроритм. Понятие о метрической пульсации в музыке,  о такте, долях такта (сильной, слабой). Размеры 2/4, 3/4, 4/4. Затакт. Понятие о длительностях (четверть, половинная, восьмая, половинная с точкой, целая). Понятие о ритмическом рисунке.Общее понятие о паузах, равных четвертной и восьмой длительностям, половинной, целому такту. Понятие о способах </w:t>
      </w:r>
      <w:r w:rsidR="00CA061D" w:rsidRPr="005B32A1">
        <w:rPr>
          <w:i/>
          <w:szCs w:val="28"/>
        </w:rPr>
        <w:t>выполнения движений</w:t>
      </w:r>
      <w:r w:rsidR="00CA061D" w:rsidRPr="005B32A1">
        <w:rPr>
          <w:szCs w:val="28"/>
        </w:rPr>
        <w:t>. Знание наиболее упот</w:t>
      </w:r>
      <w:r w:rsidR="00CA061D" w:rsidRPr="005B32A1">
        <w:rPr>
          <w:szCs w:val="28"/>
        </w:rPr>
        <w:softHyphen/>
        <w:t>ребительных итальянских терминов.Строение музыкального произведения. Понятие о мелодии и акком</w:t>
      </w:r>
      <w:r w:rsidR="00CA061D" w:rsidRPr="005B32A1">
        <w:rPr>
          <w:szCs w:val="28"/>
        </w:rPr>
        <w:softHyphen/>
        <w:t>панементе, фразе, кульминации, повторении, части, репризе, вступлении, заключении, куплете, запеве, припеве. Представление о части произведения, репризе, вступле</w:t>
      </w:r>
      <w:r w:rsidR="00CA061D" w:rsidRPr="005B32A1">
        <w:rPr>
          <w:szCs w:val="28"/>
        </w:rPr>
        <w:softHyphen/>
        <w:t>нии, заключении, куплете, запеве, припеве.</w:t>
      </w:r>
    </w:p>
    <w:p w:rsidR="004B3EEB" w:rsidRPr="005B32A1" w:rsidRDefault="004B3EEB" w:rsidP="005B32A1">
      <w:pPr>
        <w:spacing w:line="360" w:lineRule="auto"/>
        <w:jc w:val="center"/>
        <w:rPr>
          <w:rFonts w:eastAsia="Times New Roman"/>
          <w:b/>
          <w:sz w:val="28"/>
          <w:szCs w:val="28"/>
        </w:rPr>
      </w:pPr>
      <w:r w:rsidRPr="005B32A1">
        <w:rPr>
          <w:rFonts w:eastAsia="Times New Roman"/>
          <w:b/>
          <w:sz w:val="28"/>
          <w:szCs w:val="28"/>
        </w:rPr>
        <w:t>2 класс</w:t>
      </w:r>
    </w:p>
    <w:p w:rsidR="00CA061D" w:rsidRPr="005B32A1" w:rsidRDefault="00CA061D" w:rsidP="005B32A1">
      <w:pPr>
        <w:pStyle w:val="3"/>
        <w:spacing w:line="360" w:lineRule="auto"/>
        <w:ind w:firstLine="708"/>
        <w:rPr>
          <w:szCs w:val="28"/>
        </w:rPr>
      </w:pPr>
      <w:r w:rsidRPr="005B32A1">
        <w:rPr>
          <w:szCs w:val="28"/>
        </w:rPr>
        <w:t>Повторение и закрепление знаний, полученных ранее.Понятие о пунктирном ритме. Ритмические длительности: четыре шестнадцатых, восьмая с точ</w:t>
      </w:r>
      <w:r w:rsidRPr="005B32A1">
        <w:rPr>
          <w:szCs w:val="28"/>
        </w:rPr>
        <w:softHyphen/>
        <w:t>кой и шестнадцатая, четверть с точкой и восьмая.Пауза шестнадцатая в ритмической фигуре: восьмая, пау</w:t>
      </w:r>
      <w:r w:rsidR="005B32A1" w:rsidRPr="005B32A1">
        <w:rPr>
          <w:szCs w:val="28"/>
        </w:rPr>
        <w:t>за шест</w:t>
      </w:r>
      <w:r w:rsidR="005B32A1" w:rsidRPr="005B32A1">
        <w:rPr>
          <w:szCs w:val="28"/>
        </w:rPr>
        <w:softHyphen/>
        <w:t>надцатая, шестнадцатая.</w:t>
      </w:r>
      <w:r w:rsidRPr="005B32A1">
        <w:rPr>
          <w:szCs w:val="28"/>
        </w:rPr>
        <w:t>Понятие о смысловых построениях в музыке: интонац</w:t>
      </w:r>
      <w:r w:rsidR="005B32A1" w:rsidRPr="005B32A1">
        <w:rPr>
          <w:szCs w:val="28"/>
        </w:rPr>
        <w:t xml:space="preserve">ия, мотив, фраза, предложение. </w:t>
      </w:r>
      <w:r w:rsidRPr="005B32A1">
        <w:rPr>
          <w:szCs w:val="28"/>
        </w:rPr>
        <w:t xml:space="preserve">Динамическиеоттенки: </w:t>
      </w:r>
      <w:r w:rsidRPr="005B32A1">
        <w:rPr>
          <w:szCs w:val="28"/>
          <w:lang w:val="en-US"/>
        </w:rPr>
        <w:t>mezzoforte</w:t>
      </w:r>
      <w:r w:rsidRPr="005B32A1">
        <w:rPr>
          <w:szCs w:val="28"/>
        </w:rPr>
        <w:t xml:space="preserve">, </w:t>
      </w:r>
      <w:r w:rsidRPr="005B32A1">
        <w:rPr>
          <w:szCs w:val="28"/>
          <w:lang w:val="en-US"/>
        </w:rPr>
        <w:t>mezzopiano</w:t>
      </w:r>
      <w:r w:rsidRPr="005B32A1">
        <w:rPr>
          <w:szCs w:val="28"/>
        </w:rPr>
        <w:t xml:space="preserve">, </w:t>
      </w:r>
      <w:r w:rsidRPr="005B32A1">
        <w:rPr>
          <w:szCs w:val="28"/>
          <w:lang w:val="en-US"/>
        </w:rPr>
        <w:t>pianissimo</w:t>
      </w:r>
      <w:r w:rsidRPr="005B32A1">
        <w:rPr>
          <w:szCs w:val="28"/>
        </w:rPr>
        <w:t xml:space="preserve">, </w:t>
      </w:r>
      <w:r w:rsidRPr="005B32A1">
        <w:rPr>
          <w:szCs w:val="28"/>
          <w:lang w:val="en-US"/>
        </w:rPr>
        <w:t>fortissimo</w:t>
      </w:r>
      <w:r w:rsidRPr="005B32A1">
        <w:rPr>
          <w:szCs w:val="28"/>
        </w:rPr>
        <w:t xml:space="preserve">.Значениенаиболееупотребительныхитальянскихтерминов: </w:t>
      </w:r>
      <w:r w:rsidRPr="005B32A1">
        <w:rPr>
          <w:szCs w:val="28"/>
          <w:lang w:val="en-US"/>
        </w:rPr>
        <w:t>cantabile</w:t>
      </w:r>
      <w:r w:rsidRPr="005B32A1">
        <w:rPr>
          <w:szCs w:val="28"/>
        </w:rPr>
        <w:t xml:space="preserve">, </w:t>
      </w:r>
      <w:r w:rsidRPr="005B32A1">
        <w:rPr>
          <w:szCs w:val="28"/>
          <w:lang w:val="en-US"/>
        </w:rPr>
        <w:t>tenuto</w:t>
      </w:r>
      <w:r w:rsidRPr="005B32A1">
        <w:rPr>
          <w:szCs w:val="28"/>
        </w:rPr>
        <w:t xml:space="preserve">, а' </w:t>
      </w:r>
      <w:r w:rsidRPr="005B32A1">
        <w:rPr>
          <w:szCs w:val="28"/>
          <w:lang w:val="en-US"/>
        </w:rPr>
        <w:t>tempo</w:t>
      </w:r>
      <w:r w:rsidRPr="005B32A1">
        <w:rPr>
          <w:szCs w:val="28"/>
        </w:rPr>
        <w:t xml:space="preserve">, </w:t>
      </w:r>
      <w:r w:rsidRPr="005B32A1">
        <w:rPr>
          <w:szCs w:val="28"/>
          <w:lang w:val="en-US"/>
        </w:rPr>
        <w:t>ritardando</w:t>
      </w:r>
      <w:r w:rsidRPr="005B32A1">
        <w:rPr>
          <w:szCs w:val="28"/>
        </w:rPr>
        <w:t xml:space="preserve">, </w:t>
      </w:r>
      <w:r w:rsidRPr="005B32A1">
        <w:rPr>
          <w:szCs w:val="28"/>
          <w:lang w:val="en-US"/>
        </w:rPr>
        <w:t>pocoapoco</w:t>
      </w:r>
      <w:r w:rsidRPr="005B32A1">
        <w:rPr>
          <w:szCs w:val="28"/>
        </w:rPr>
        <w:t xml:space="preserve">, </w:t>
      </w:r>
      <w:r w:rsidRPr="005B32A1">
        <w:rPr>
          <w:szCs w:val="28"/>
          <w:lang w:val="en-US"/>
        </w:rPr>
        <w:t>conbrio</w:t>
      </w:r>
      <w:r w:rsidRPr="005B32A1">
        <w:rPr>
          <w:szCs w:val="28"/>
        </w:rPr>
        <w:t xml:space="preserve">, </w:t>
      </w:r>
      <w:r w:rsidRPr="005B32A1">
        <w:rPr>
          <w:szCs w:val="28"/>
          <w:lang w:val="en-US"/>
        </w:rPr>
        <w:t>accellerando</w:t>
      </w:r>
      <w:r w:rsidRPr="005B32A1">
        <w:rPr>
          <w:szCs w:val="28"/>
        </w:rPr>
        <w:t>идругих (повыборупедагога).</w:t>
      </w:r>
    </w:p>
    <w:p w:rsidR="00CA061D" w:rsidRPr="005B32A1" w:rsidRDefault="00CA061D" w:rsidP="005B32A1">
      <w:pPr>
        <w:spacing w:line="360" w:lineRule="auto"/>
        <w:jc w:val="both"/>
        <w:rPr>
          <w:rFonts w:eastAsia="Times New Roman"/>
          <w:b/>
          <w:sz w:val="28"/>
          <w:szCs w:val="28"/>
        </w:rPr>
      </w:pPr>
    </w:p>
    <w:p w:rsidR="004B3EEB" w:rsidRPr="005B32A1" w:rsidRDefault="004B3EEB" w:rsidP="00AF7E55">
      <w:pPr>
        <w:spacing w:line="360" w:lineRule="auto"/>
        <w:jc w:val="center"/>
        <w:rPr>
          <w:rFonts w:eastAsia="Times New Roman"/>
          <w:b/>
          <w:sz w:val="28"/>
          <w:szCs w:val="28"/>
        </w:rPr>
      </w:pPr>
      <w:r w:rsidRPr="005B32A1">
        <w:rPr>
          <w:rFonts w:eastAsia="Times New Roman"/>
          <w:b/>
          <w:sz w:val="28"/>
          <w:szCs w:val="28"/>
        </w:rPr>
        <w:t>3 класс</w:t>
      </w:r>
    </w:p>
    <w:p w:rsidR="00CA061D" w:rsidRPr="005B32A1" w:rsidRDefault="00CA061D" w:rsidP="005B32A1">
      <w:pPr>
        <w:pStyle w:val="3"/>
        <w:spacing w:line="360" w:lineRule="auto"/>
        <w:ind w:firstLine="720"/>
        <w:rPr>
          <w:szCs w:val="28"/>
        </w:rPr>
      </w:pPr>
      <w:r w:rsidRPr="005B32A1">
        <w:rPr>
          <w:szCs w:val="28"/>
        </w:rPr>
        <w:lastRenderedPageBreak/>
        <w:t>Повторение и углуб</w:t>
      </w:r>
      <w:r w:rsidR="005B32A1" w:rsidRPr="005B32A1">
        <w:rPr>
          <w:szCs w:val="28"/>
        </w:rPr>
        <w:t>ление знаний, полученных ранее.</w:t>
      </w:r>
      <w:r w:rsidRPr="005B32A1">
        <w:rPr>
          <w:szCs w:val="28"/>
        </w:rPr>
        <w:t xml:space="preserve">Темп </w:t>
      </w:r>
      <w:r w:rsidRPr="005B32A1">
        <w:rPr>
          <w:szCs w:val="28"/>
          <w:lang w:val="en-US"/>
        </w:rPr>
        <w:t>adagio</w:t>
      </w:r>
      <w:r w:rsidR="005B32A1" w:rsidRPr="005B32A1">
        <w:rPr>
          <w:szCs w:val="28"/>
        </w:rPr>
        <w:t>.</w:t>
      </w:r>
      <w:r w:rsidRPr="005B32A1">
        <w:rPr>
          <w:szCs w:val="28"/>
        </w:rPr>
        <w:t>Ритмические формулы: восьмая и две шестнадцатых; две шестнадца</w:t>
      </w:r>
      <w:r w:rsidRPr="005B32A1">
        <w:rPr>
          <w:szCs w:val="28"/>
        </w:rPr>
        <w:softHyphen/>
        <w:t>тых и восьмая; синкопированные фигуры: шестнадцатая, восьмая, шестнад</w:t>
      </w:r>
      <w:r w:rsidR="005B32A1" w:rsidRPr="005B32A1">
        <w:rPr>
          <w:szCs w:val="28"/>
        </w:rPr>
        <w:t>цатая в размерах 2/4, 3/4, 4/4.Представление о триолях.Размеры 3/8, 6/8, 9/8 и 12/8.</w:t>
      </w:r>
      <w:r w:rsidRPr="005B32A1">
        <w:rPr>
          <w:szCs w:val="28"/>
        </w:rPr>
        <w:t>Различные группировки восьмых и шес</w:t>
      </w:r>
      <w:r w:rsidR="005B32A1" w:rsidRPr="005B32A1">
        <w:rPr>
          <w:szCs w:val="28"/>
        </w:rPr>
        <w:t>тнадцатых в указанных размерах.</w:t>
      </w:r>
      <w:r w:rsidRPr="005B32A1">
        <w:rPr>
          <w:szCs w:val="28"/>
        </w:rPr>
        <w:t>Предста</w:t>
      </w:r>
      <w:r w:rsidR="005B32A1" w:rsidRPr="005B32A1">
        <w:rPr>
          <w:szCs w:val="28"/>
        </w:rPr>
        <w:t>вление о предложении и периоде.</w:t>
      </w:r>
      <w:r w:rsidRPr="005B32A1">
        <w:rPr>
          <w:szCs w:val="28"/>
        </w:rPr>
        <w:t>Формы: простая двухчастн</w:t>
      </w:r>
      <w:r w:rsidR="005B32A1" w:rsidRPr="005B32A1">
        <w:rPr>
          <w:szCs w:val="28"/>
        </w:rPr>
        <w:t>ая, трехчастная, вариационная. Двухголосие.</w:t>
      </w:r>
      <w:r w:rsidRPr="005B32A1">
        <w:rPr>
          <w:szCs w:val="28"/>
        </w:rPr>
        <w:t>Представление о ритмическом контрапункте. Дополнительные восьмы</w:t>
      </w:r>
      <w:r w:rsidR="005B32A1" w:rsidRPr="005B32A1">
        <w:rPr>
          <w:szCs w:val="28"/>
        </w:rPr>
        <w:t>е.</w:t>
      </w:r>
      <w:r w:rsidRPr="005B32A1">
        <w:rPr>
          <w:szCs w:val="28"/>
        </w:rPr>
        <w:t>Расширение перечня изучаемых итальянских терминов (по выбору педагога).</w:t>
      </w:r>
    </w:p>
    <w:p w:rsidR="004B3EEB" w:rsidRPr="005B32A1" w:rsidRDefault="004B3EEB" w:rsidP="005B32A1">
      <w:pPr>
        <w:spacing w:line="360" w:lineRule="auto"/>
        <w:jc w:val="both"/>
        <w:rPr>
          <w:rFonts w:eastAsia="Times New Roman"/>
          <w:b/>
          <w:i/>
          <w:sz w:val="28"/>
          <w:szCs w:val="28"/>
        </w:rPr>
      </w:pPr>
    </w:p>
    <w:p w:rsidR="004B3EEB" w:rsidRPr="005B32A1" w:rsidRDefault="004B3EEB" w:rsidP="005B32A1">
      <w:pPr>
        <w:spacing w:line="360" w:lineRule="auto"/>
        <w:jc w:val="both"/>
        <w:rPr>
          <w:rFonts w:eastAsia="Times New Roman"/>
          <w:b/>
          <w:i/>
          <w:sz w:val="28"/>
          <w:szCs w:val="28"/>
        </w:rPr>
      </w:pPr>
      <w:r w:rsidRPr="005B32A1">
        <w:rPr>
          <w:rFonts w:eastAsia="Times New Roman"/>
          <w:i/>
          <w:sz w:val="28"/>
          <w:szCs w:val="28"/>
        </w:rPr>
        <w:t>Содержание программы по предмету</w:t>
      </w:r>
      <w:r w:rsidRPr="005B32A1">
        <w:rPr>
          <w:rFonts w:eastAsia="Times New Roman"/>
          <w:b/>
          <w:i/>
          <w:sz w:val="28"/>
          <w:szCs w:val="28"/>
        </w:rPr>
        <w:t xml:space="preserve"> «Танец»</w:t>
      </w:r>
    </w:p>
    <w:p w:rsidR="004B3EEB" w:rsidRPr="005B32A1" w:rsidRDefault="004B3EEB" w:rsidP="00AF7E55">
      <w:pPr>
        <w:spacing w:line="360" w:lineRule="auto"/>
        <w:jc w:val="center"/>
        <w:rPr>
          <w:rFonts w:eastAsia="Times New Roman"/>
          <w:b/>
          <w:sz w:val="28"/>
          <w:szCs w:val="28"/>
        </w:rPr>
      </w:pPr>
      <w:r w:rsidRPr="005B32A1">
        <w:rPr>
          <w:rFonts w:eastAsia="Times New Roman"/>
          <w:b/>
          <w:sz w:val="28"/>
          <w:szCs w:val="28"/>
        </w:rPr>
        <w:t>1 класс</w:t>
      </w:r>
    </w:p>
    <w:p w:rsidR="00CA061D" w:rsidRPr="005B32A1" w:rsidRDefault="00CA061D" w:rsidP="005B32A1">
      <w:pPr>
        <w:pStyle w:val="Textbody"/>
        <w:tabs>
          <w:tab w:val="left" w:pos="1134"/>
        </w:tabs>
        <w:spacing w:after="0" w:line="360" w:lineRule="auto"/>
        <w:ind w:firstLine="709"/>
        <w:jc w:val="both"/>
        <w:rPr>
          <w:rFonts w:cs="Times New Roman"/>
          <w:sz w:val="28"/>
          <w:szCs w:val="28"/>
          <w:lang w:val="ru-RU"/>
        </w:rPr>
      </w:pPr>
      <w:r w:rsidRPr="005B32A1">
        <w:rPr>
          <w:rFonts w:cs="Times New Roman"/>
          <w:sz w:val="28"/>
          <w:szCs w:val="28"/>
          <w:lang w:val="ru-RU"/>
        </w:rPr>
        <w:t xml:space="preserve">На первом этапе обучения происходит формирование знаний о графическом рисунке танца, по линии танца, против линии танца, о роли центра, об интервалах в рисунке танца, а также формирование умения ориентироваться в пространстве. </w:t>
      </w:r>
      <w:r w:rsidR="000975E0" w:rsidRPr="005B32A1">
        <w:rPr>
          <w:rFonts w:cs="Times New Roman"/>
          <w:sz w:val="28"/>
          <w:szCs w:val="28"/>
          <w:lang w:val="ru-RU"/>
        </w:rPr>
        <w:t xml:space="preserve">Шаги.Позиции ног. </w:t>
      </w:r>
      <w:r w:rsidRPr="005B32A1">
        <w:rPr>
          <w:rFonts w:cs="Times New Roman"/>
          <w:sz w:val="28"/>
          <w:szCs w:val="28"/>
          <w:lang w:val="ru-RU"/>
        </w:rPr>
        <w:t>Поклоны и реверансы</w:t>
      </w:r>
      <w:r w:rsidR="000975E0" w:rsidRPr="005B32A1">
        <w:rPr>
          <w:rFonts w:cs="Times New Roman"/>
          <w:sz w:val="28"/>
          <w:szCs w:val="28"/>
          <w:lang w:val="ru-RU"/>
        </w:rPr>
        <w:t xml:space="preserve">. </w:t>
      </w:r>
      <w:r w:rsidRPr="005B32A1">
        <w:rPr>
          <w:rFonts w:cs="Times New Roman"/>
          <w:sz w:val="28"/>
          <w:szCs w:val="28"/>
          <w:lang w:val="ru-RU"/>
        </w:rPr>
        <w:t xml:space="preserve">Полуприседания по </w:t>
      </w:r>
      <w:r w:rsidRPr="005B32A1">
        <w:rPr>
          <w:rFonts w:cs="Times New Roman"/>
          <w:sz w:val="28"/>
          <w:szCs w:val="28"/>
        </w:rPr>
        <w:t>I</w:t>
      </w:r>
      <w:r w:rsidRPr="005B32A1">
        <w:rPr>
          <w:rFonts w:cs="Times New Roman"/>
          <w:sz w:val="28"/>
          <w:szCs w:val="28"/>
          <w:lang w:val="ru-RU"/>
        </w:rPr>
        <w:t xml:space="preserve">, </w:t>
      </w:r>
      <w:r w:rsidRPr="005B32A1">
        <w:rPr>
          <w:rFonts w:cs="Times New Roman"/>
          <w:sz w:val="28"/>
          <w:szCs w:val="28"/>
        </w:rPr>
        <w:t>II</w:t>
      </w:r>
      <w:r w:rsidRPr="005B32A1">
        <w:rPr>
          <w:rFonts w:cs="Times New Roman"/>
          <w:sz w:val="28"/>
          <w:szCs w:val="28"/>
          <w:lang w:val="ru-RU"/>
        </w:rPr>
        <w:t xml:space="preserve">, </w:t>
      </w:r>
      <w:r w:rsidRPr="005B32A1">
        <w:rPr>
          <w:rFonts w:cs="Times New Roman"/>
          <w:sz w:val="28"/>
          <w:szCs w:val="28"/>
        </w:rPr>
        <w:t>III</w:t>
      </w:r>
      <w:r w:rsidRPr="005B32A1">
        <w:rPr>
          <w:rFonts w:cs="Times New Roman"/>
          <w:sz w:val="28"/>
          <w:szCs w:val="28"/>
          <w:lang w:val="ru-RU"/>
        </w:rPr>
        <w:t xml:space="preserve">, </w:t>
      </w:r>
      <w:r w:rsidRPr="005B32A1">
        <w:rPr>
          <w:rFonts w:cs="Times New Roman"/>
          <w:sz w:val="28"/>
          <w:szCs w:val="28"/>
        </w:rPr>
        <w:t>VI</w:t>
      </w:r>
      <w:r w:rsidRPr="005B32A1">
        <w:rPr>
          <w:rFonts w:cs="Times New Roman"/>
          <w:sz w:val="28"/>
          <w:szCs w:val="28"/>
          <w:lang w:val="ru-RU"/>
        </w:rPr>
        <w:t xml:space="preserve"> позициям.</w:t>
      </w:r>
      <w:r w:rsidR="000975E0" w:rsidRPr="005B32A1">
        <w:rPr>
          <w:rFonts w:cs="Times New Roman"/>
          <w:sz w:val="28"/>
          <w:szCs w:val="28"/>
          <w:lang w:val="ru-RU"/>
        </w:rPr>
        <w:t xml:space="preserve"> Вытягивание ног. </w:t>
      </w:r>
      <w:r w:rsidRPr="005B32A1">
        <w:rPr>
          <w:rFonts w:cs="Times New Roman"/>
          <w:sz w:val="28"/>
          <w:szCs w:val="28"/>
          <w:lang w:val="ru-RU"/>
        </w:rPr>
        <w:t xml:space="preserve">Подъем на невысокиеполупальцы по </w:t>
      </w:r>
      <w:r w:rsidRPr="005B32A1">
        <w:rPr>
          <w:rFonts w:cs="Times New Roman"/>
          <w:sz w:val="28"/>
          <w:szCs w:val="28"/>
        </w:rPr>
        <w:t>I</w:t>
      </w:r>
      <w:r w:rsidRPr="005B32A1">
        <w:rPr>
          <w:rFonts w:cs="Times New Roman"/>
          <w:sz w:val="28"/>
          <w:szCs w:val="28"/>
          <w:lang w:val="ru-RU"/>
        </w:rPr>
        <w:t xml:space="preserve">, </w:t>
      </w:r>
      <w:r w:rsidRPr="005B32A1">
        <w:rPr>
          <w:rFonts w:cs="Times New Roman"/>
          <w:sz w:val="28"/>
          <w:szCs w:val="28"/>
        </w:rPr>
        <w:t>II</w:t>
      </w:r>
      <w:r w:rsidRPr="005B32A1">
        <w:rPr>
          <w:rFonts w:cs="Times New Roman"/>
          <w:sz w:val="28"/>
          <w:szCs w:val="28"/>
          <w:lang w:val="ru-RU"/>
        </w:rPr>
        <w:t xml:space="preserve">, </w:t>
      </w:r>
      <w:r w:rsidRPr="005B32A1">
        <w:rPr>
          <w:rFonts w:cs="Times New Roman"/>
          <w:sz w:val="28"/>
          <w:szCs w:val="28"/>
        </w:rPr>
        <w:t>VI</w:t>
      </w:r>
      <w:r w:rsidRPr="005B32A1">
        <w:rPr>
          <w:rFonts w:cs="Times New Roman"/>
          <w:sz w:val="28"/>
          <w:szCs w:val="28"/>
          <w:lang w:val="ru-RU"/>
        </w:rPr>
        <w:t xml:space="preserve"> позициям.Подъем на полупальцы в сочетании с полуприседанием.Прыжки на двух ногах по </w:t>
      </w:r>
      <w:r w:rsidRPr="005B32A1">
        <w:rPr>
          <w:rFonts w:cs="Times New Roman"/>
          <w:sz w:val="28"/>
          <w:szCs w:val="28"/>
        </w:rPr>
        <w:t>VI</w:t>
      </w:r>
      <w:r w:rsidRPr="005B32A1">
        <w:rPr>
          <w:rFonts w:cs="Times New Roman"/>
          <w:sz w:val="28"/>
          <w:szCs w:val="28"/>
          <w:lang w:val="ru-RU"/>
        </w:rPr>
        <w:t xml:space="preserve"> позиции. Движения для головы. Движения для плеч и корпуса. Упражнения на ориентировку в пространстве. Построения и перестроения. Положения рук, характерные для русского танца. Шаги. Русский поклон.</w:t>
      </w:r>
    </w:p>
    <w:p w:rsidR="004B3EEB" w:rsidRPr="005B32A1" w:rsidRDefault="004B3EEB" w:rsidP="005B32A1">
      <w:pPr>
        <w:spacing w:line="360" w:lineRule="auto"/>
        <w:jc w:val="both"/>
        <w:rPr>
          <w:rFonts w:eastAsia="Times New Roman"/>
          <w:b/>
          <w:i/>
          <w:sz w:val="28"/>
          <w:szCs w:val="28"/>
        </w:rPr>
      </w:pPr>
    </w:p>
    <w:p w:rsidR="00CA061D" w:rsidRPr="005B32A1" w:rsidRDefault="00CA061D" w:rsidP="005B32A1">
      <w:pPr>
        <w:spacing w:line="360" w:lineRule="auto"/>
        <w:jc w:val="both"/>
        <w:rPr>
          <w:rFonts w:eastAsia="Times New Roman"/>
          <w:b/>
          <w:i/>
          <w:sz w:val="28"/>
          <w:szCs w:val="28"/>
        </w:rPr>
      </w:pPr>
      <w:r w:rsidRPr="005B32A1">
        <w:rPr>
          <w:rFonts w:eastAsia="Times New Roman"/>
          <w:i/>
          <w:sz w:val="28"/>
          <w:szCs w:val="28"/>
        </w:rPr>
        <w:t>Содержание программы по предмету</w:t>
      </w:r>
      <w:r w:rsidR="000975E0" w:rsidRPr="005B32A1">
        <w:rPr>
          <w:rFonts w:eastAsia="Times New Roman"/>
          <w:b/>
          <w:i/>
          <w:sz w:val="28"/>
          <w:szCs w:val="28"/>
        </w:rPr>
        <w:t>«Подготовка сценических номеров»</w:t>
      </w:r>
    </w:p>
    <w:p w:rsidR="00CA061D" w:rsidRPr="00AF7E55" w:rsidRDefault="000975E0" w:rsidP="00AF7E55">
      <w:pPr>
        <w:spacing w:line="360" w:lineRule="auto"/>
        <w:jc w:val="center"/>
        <w:rPr>
          <w:rFonts w:eastAsia="Times New Roman"/>
          <w:b/>
          <w:sz w:val="28"/>
          <w:szCs w:val="28"/>
        </w:rPr>
      </w:pPr>
      <w:r w:rsidRPr="00AF7E55">
        <w:rPr>
          <w:rFonts w:eastAsia="Times New Roman"/>
          <w:b/>
          <w:sz w:val="28"/>
          <w:szCs w:val="28"/>
        </w:rPr>
        <w:t xml:space="preserve">1 - </w:t>
      </w:r>
      <w:r w:rsidR="00CA061D" w:rsidRPr="00AF7E55">
        <w:rPr>
          <w:rFonts w:eastAsia="Times New Roman"/>
          <w:b/>
          <w:sz w:val="28"/>
          <w:szCs w:val="28"/>
        </w:rPr>
        <w:t>5 класс</w:t>
      </w:r>
      <w:r w:rsidRPr="00AF7E55">
        <w:rPr>
          <w:rFonts w:eastAsia="Times New Roman"/>
          <w:b/>
          <w:sz w:val="28"/>
          <w:szCs w:val="28"/>
        </w:rPr>
        <w:t>ы</w:t>
      </w:r>
    </w:p>
    <w:p w:rsidR="00493B5A" w:rsidRPr="005B32A1" w:rsidRDefault="000975E0" w:rsidP="005B32A1">
      <w:pPr>
        <w:spacing w:line="360" w:lineRule="auto"/>
        <w:ind w:firstLine="708"/>
        <w:jc w:val="both"/>
        <w:rPr>
          <w:rFonts w:eastAsia="Times New Roman"/>
          <w:sz w:val="28"/>
          <w:szCs w:val="28"/>
        </w:rPr>
      </w:pPr>
      <w:r w:rsidRPr="005B32A1">
        <w:rPr>
          <w:rFonts w:eastAsia="Times New Roman"/>
          <w:sz w:val="28"/>
          <w:szCs w:val="28"/>
        </w:rPr>
        <w:t xml:space="preserve">Подготовка концертных номеров. Подготовка конкурсных номеров. Постановка спектаклей. Драматургический  материал. Рождение замысла. Распределение ролей. Разбор пьесы. Метод действенного анализа. Этюдный метод. Конкретизация  сценической обстановки. Разучивание музыкального </w:t>
      </w:r>
      <w:r w:rsidRPr="005B32A1">
        <w:rPr>
          <w:rFonts w:eastAsia="Times New Roman"/>
          <w:sz w:val="28"/>
          <w:szCs w:val="28"/>
        </w:rPr>
        <w:lastRenderedPageBreak/>
        <w:t>материала. Постановка танцев,  сценического боя, пластики.                                                                                              Генеральные репетиции. Сценический показ.</w:t>
      </w:r>
    </w:p>
    <w:p w:rsidR="00BF1652" w:rsidRPr="005B32A1" w:rsidRDefault="00BF1652" w:rsidP="005B32A1">
      <w:pPr>
        <w:spacing w:line="360" w:lineRule="auto"/>
        <w:ind w:firstLine="708"/>
        <w:jc w:val="both"/>
        <w:rPr>
          <w:rFonts w:eastAsia="Times New Roman"/>
          <w:sz w:val="28"/>
          <w:szCs w:val="28"/>
        </w:rPr>
      </w:pPr>
    </w:p>
    <w:p w:rsidR="000637C3" w:rsidRPr="005B32A1" w:rsidRDefault="00BF1652" w:rsidP="005B32A1">
      <w:pPr>
        <w:spacing w:line="360" w:lineRule="auto"/>
        <w:jc w:val="both"/>
        <w:rPr>
          <w:rFonts w:eastAsia="Times New Roman"/>
          <w:b/>
          <w:bCs/>
          <w:i/>
          <w:iCs/>
          <w:sz w:val="28"/>
          <w:szCs w:val="28"/>
        </w:rPr>
      </w:pPr>
      <w:r w:rsidRPr="005B32A1">
        <w:rPr>
          <w:rFonts w:eastAsia="Times New Roman"/>
          <w:i/>
          <w:sz w:val="28"/>
          <w:szCs w:val="28"/>
        </w:rPr>
        <w:t>Содержание программы по предмету</w:t>
      </w:r>
      <w:r w:rsidRPr="005B32A1">
        <w:rPr>
          <w:rFonts w:eastAsia="Times New Roman"/>
          <w:b/>
          <w:bCs/>
          <w:i/>
          <w:iCs/>
          <w:sz w:val="28"/>
          <w:szCs w:val="28"/>
        </w:rPr>
        <w:t>«Слушание музыки и музыкальная грамота»</w:t>
      </w:r>
    </w:p>
    <w:p w:rsidR="000637C3" w:rsidRPr="005B32A1" w:rsidRDefault="000637C3" w:rsidP="00AF7E55">
      <w:pPr>
        <w:spacing w:line="360" w:lineRule="auto"/>
        <w:jc w:val="center"/>
        <w:rPr>
          <w:rFonts w:eastAsia="Times New Roman"/>
          <w:b/>
          <w:bCs/>
          <w:iCs/>
          <w:sz w:val="28"/>
          <w:szCs w:val="28"/>
        </w:rPr>
      </w:pPr>
      <w:r w:rsidRPr="005B32A1">
        <w:rPr>
          <w:rFonts w:eastAsia="Times New Roman"/>
          <w:b/>
          <w:bCs/>
          <w:iCs/>
          <w:sz w:val="28"/>
          <w:szCs w:val="28"/>
        </w:rPr>
        <w:t>2 класс</w:t>
      </w:r>
    </w:p>
    <w:p w:rsidR="000637C3" w:rsidRPr="005B32A1" w:rsidRDefault="000637C3" w:rsidP="005B32A1">
      <w:pPr>
        <w:pStyle w:val="TableParagraph"/>
        <w:spacing w:line="360" w:lineRule="auto"/>
        <w:ind w:left="0" w:right="218" w:firstLine="708"/>
        <w:jc w:val="both"/>
        <w:rPr>
          <w:sz w:val="28"/>
          <w:szCs w:val="28"/>
        </w:rPr>
      </w:pPr>
      <w:r w:rsidRPr="005B32A1">
        <w:rPr>
          <w:sz w:val="28"/>
          <w:szCs w:val="28"/>
        </w:rPr>
        <w:t xml:space="preserve">Что такое музыка. Зарождение музыки. Музыка в жизни людей. Звуки шумовые и музыкальные. Характеристика музыкального звука. Выразительные возможности элементов музыкальной речи. Лады мажор и минор. Метроритм и пульсация в музыке. Мелодический рисунок, его выразительные свойства, фразировка. Типы музыкальных интонаций. Комплекс элементов музыкальной речи, создающий характер и образ произведения. Голоса музыкальных инструментов. Тембр. Виды оркестров. Инструменты симфонического оркестра. </w:t>
      </w:r>
      <w:r w:rsidRPr="005B32A1">
        <w:rPr>
          <w:rFonts w:eastAsia="TimesNewRomanPSMT"/>
          <w:sz w:val="28"/>
          <w:szCs w:val="28"/>
        </w:rPr>
        <w:t xml:space="preserve">Музыкальные инструменты - герои сказки С.Прокофьева «Петя и волк». Клавишные инструменты (история, строение, характер звучания). </w:t>
      </w:r>
      <w:r w:rsidRPr="005B32A1">
        <w:rPr>
          <w:rFonts w:eastAsiaTheme="minorHAnsi"/>
          <w:iCs/>
          <w:sz w:val="28"/>
          <w:szCs w:val="28"/>
        </w:rPr>
        <w:t>Сказочные сюжеты в музыке.</w:t>
      </w:r>
    </w:p>
    <w:p w:rsidR="000637C3" w:rsidRPr="005B32A1" w:rsidRDefault="000637C3" w:rsidP="00AF7E55">
      <w:pPr>
        <w:spacing w:line="360" w:lineRule="auto"/>
        <w:jc w:val="center"/>
        <w:rPr>
          <w:rFonts w:eastAsia="Times New Roman"/>
          <w:b/>
          <w:bCs/>
          <w:iCs/>
          <w:sz w:val="28"/>
          <w:szCs w:val="28"/>
        </w:rPr>
      </w:pPr>
      <w:r w:rsidRPr="005B32A1">
        <w:rPr>
          <w:rFonts w:eastAsia="Times New Roman"/>
          <w:b/>
          <w:bCs/>
          <w:iCs/>
          <w:sz w:val="28"/>
          <w:szCs w:val="28"/>
        </w:rPr>
        <w:t>3 класс</w:t>
      </w:r>
    </w:p>
    <w:p w:rsidR="0045321B" w:rsidRPr="005B32A1" w:rsidRDefault="0045321B" w:rsidP="005B32A1">
      <w:pPr>
        <w:pStyle w:val="a8"/>
        <w:spacing w:after="0" w:line="360" w:lineRule="auto"/>
        <w:ind w:right="653" w:firstLine="708"/>
        <w:jc w:val="both"/>
        <w:rPr>
          <w:sz w:val="28"/>
          <w:szCs w:val="28"/>
        </w:rPr>
      </w:pPr>
      <w:r w:rsidRPr="005B32A1">
        <w:rPr>
          <w:sz w:val="28"/>
          <w:szCs w:val="28"/>
        </w:rPr>
        <w:t>Повторение пройденного: элементы музыкальной речи; пульсация, мелодический рисунок; содержание музыки; музыкальные образы и герои; инструменты.Основные приемы развития в музыке. Кульминация. Структурные единицы музыки.Простые формы. Рондо. Вариации как способ развития и форма.Танцевальные  жанры. Трехчастная форма.Марши и понятие о маршевости. Жанры вокальной музыки. Музыкальный инструмент - человеческий голос. Программная музыка.Приемы создания комических образов.Содружество муз. Музыка и слово. Музыка и живопись</w:t>
      </w:r>
      <w:r w:rsidR="00A90E27" w:rsidRPr="005B32A1">
        <w:rPr>
          <w:sz w:val="28"/>
          <w:szCs w:val="28"/>
        </w:rPr>
        <w:t xml:space="preserve">. </w:t>
      </w:r>
      <w:r w:rsidRPr="005B32A1">
        <w:rPr>
          <w:sz w:val="28"/>
          <w:szCs w:val="28"/>
        </w:rPr>
        <w:t>Музыка в театре</w:t>
      </w:r>
      <w:r w:rsidR="00A90E27" w:rsidRPr="005B32A1">
        <w:rPr>
          <w:sz w:val="28"/>
          <w:szCs w:val="28"/>
        </w:rPr>
        <w:t>.</w:t>
      </w:r>
    </w:p>
    <w:p w:rsidR="0045321B" w:rsidRPr="005B32A1" w:rsidRDefault="00A90E27" w:rsidP="00AF7E55">
      <w:pPr>
        <w:pStyle w:val="TableParagraph"/>
        <w:spacing w:line="360" w:lineRule="auto"/>
        <w:ind w:left="0" w:right="103"/>
        <w:jc w:val="center"/>
        <w:rPr>
          <w:b/>
          <w:sz w:val="28"/>
          <w:szCs w:val="28"/>
        </w:rPr>
      </w:pPr>
      <w:r w:rsidRPr="005B32A1">
        <w:rPr>
          <w:b/>
          <w:sz w:val="28"/>
          <w:szCs w:val="28"/>
        </w:rPr>
        <w:t>4 класс</w:t>
      </w:r>
    </w:p>
    <w:p w:rsidR="005B32A1" w:rsidRPr="005B32A1" w:rsidRDefault="005B32A1" w:rsidP="005B32A1">
      <w:pPr>
        <w:pStyle w:val="a8"/>
        <w:spacing w:after="0" w:line="360" w:lineRule="auto"/>
        <w:ind w:right="653" w:firstLine="708"/>
        <w:jc w:val="both"/>
        <w:rPr>
          <w:sz w:val="28"/>
          <w:szCs w:val="28"/>
        </w:rPr>
      </w:pPr>
      <w:r w:rsidRPr="005B32A1">
        <w:rPr>
          <w:sz w:val="28"/>
          <w:szCs w:val="28"/>
        </w:rPr>
        <w:t xml:space="preserve">Что такое фольклор. Годовой круг календарных праздников.  Календарные песни. Времена года в народном календаре. Осенние обрядовые песни. Зима. Святки. Масленица. Весна. Народные обряды и </w:t>
      </w:r>
      <w:r w:rsidRPr="005B32A1">
        <w:rPr>
          <w:sz w:val="28"/>
          <w:szCs w:val="28"/>
        </w:rPr>
        <w:lastRenderedPageBreak/>
        <w:t>песни. Лето. Летние праздники, обряды и песни. Детский фольклор. Протяжные лирические песни. Плачи. Былины - эпические сказания. Народные музыкальные инструменты. Фольклор стран мира. Обобщение и закрепление пройденного материала.</w:t>
      </w:r>
    </w:p>
    <w:p w:rsidR="005B32A1" w:rsidRPr="005B32A1" w:rsidRDefault="005B32A1" w:rsidP="00AF7E55">
      <w:pPr>
        <w:pStyle w:val="TableParagraph"/>
        <w:spacing w:line="360" w:lineRule="auto"/>
        <w:ind w:left="0" w:right="103"/>
        <w:jc w:val="center"/>
        <w:rPr>
          <w:b/>
          <w:sz w:val="28"/>
          <w:szCs w:val="28"/>
        </w:rPr>
      </w:pPr>
      <w:r w:rsidRPr="005B32A1">
        <w:rPr>
          <w:b/>
          <w:sz w:val="28"/>
          <w:szCs w:val="28"/>
        </w:rPr>
        <w:t>5 класс</w:t>
      </w:r>
    </w:p>
    <w:p w:rsidR="000637C3" w:rsidRPr="005B32A1" w:rsidRDefault="005B32A1" w:rsidP="005B32A1">
      <w:pPr>
        <w:pStyle w:val="a8"/>
        <w:spacing w:after="0" w:line="360" w:lineRule="auto"/>
        <w:ind w:right="653" w:firstLine="708"/>
        <w:jc w:val="both"/>
        <w:rPr>
          <w:sz w:val="28"/>
          <w:szCs w:val="28"/>
        </w:rPr>
      </w:pPr>
      <w:r w:rsidRPr="005B32A1">
        <w:rPr>
          <w:sz w:val="28"/>
          <w:szCs w:val="28"/>
        </w:rPr>
        <w:t>Стили и направления в музыке. Культура барокко, итальянская школа. Антонио Вивальди. Иоганн Себастьян Бах. Творческий облик композитора. Классицизм в музыке. Й.Гайдн. Творческий облик. Творческий облик В. А. Моцарта. Симфоническое творчество. Опера «Свадьба Фигаро». Творческий облик Бетховена. Соната для фортепиано №8 c - moll. Симфония №5 c-moll. Мажорные тональности до 3х ключевых знаков. Романтизм и его представители в музыке и искусстве в целом. Ф.Шуберт. Творческий облик. Песни,  фортепианные сочинения. Сольфеджирование  мелодий. Ф.Шопен. Творческий облик композитора. Пунктирный ритм. Ритмические упражнения. Музыкальная культура России: от Древней Руси до 19 века. Минорные тональности до 3х ключевых знаков. М.И.Глинка – основоположник русской классической музыки. Опера «Иван Сусанин». Оркестровые сочинения. Романсы. Синкопы и триоли. Русская культура 60х годов 19 века. «Могучая кучка». А.П.Бородин. Творческий облик. Опера «Князь Игорь». Вспомогательные и проходящие звуки. Вокально-интонационные упражнения. М.П.Мусоргский. Творческий облик. «Картинки с выставки». Опера «Борис Годунов». Ритмические упражнения. Н.А.Римский-Корсаков. Творческий облик. Опера «Снегурочка».  Симфоническая сюита «Шехеразада». Тональности до 4-х знаков. П.И.Чайковский. Творческий облик. Опера «Евгений Онегин». Симфония №1 «Зимние грёзы». Балет «Щелкунчик».</w:t>
      </w:r>
    </w:p>
    <w:p w:rsidR="005B32A1" w:rsidRPr="005B32A1" w:rsidRDefault="005B32A1" w:rsidP="005B32A1">
      <w:pPr>
        <w:pStyle w:val="a8"/>
        <w:spacing w:after="0" w:line="360" w:lineRule="auto"/>
        <w:ind w:right="653" w:firstLine="708"/>
        <w:jc w:val="both"/>
        <w:rPr>
          <w:sz w:val="28"/>
          <w:szCs w:val="28"/>
        </w:rPr>
      </w:pPr>
    </w:p>
    <w:p w:rsidR="00CA061D" w:rsidRPr="005B32A1" w:rsidRDefault="00CA061D" w:rsidP="005B32A1">
      <w:pPr>
        <w:spacing w:line="360" w:lineRule="auto"/>
        <w:jc w:val="both"/>
        <w:rPr>
          <w:rFonts w:eastAsia="Times New Roman"/>
          <w:b/>
          <w:i/>
          <w:sz w:val="28"/>
          <w:szCs w:val="28"/>
        </w:rPr>
      </w:pPr>
      <w:r w:rsidRPr="005B32A1">
        <w:rPr>
          <w:rFonts w:eastAsia="Times New Roman"/>
          <w:i/>
          <w:sz w:val="28"/>
          <w:szCs w:val="28"/>
        </w:rPr>
        <w:t>Содержание программы по предмету</w:t>
      </w:r>
      <w:r w:rsidRPr="005B32A1">
        <w:rPr>
          <w:rFonts w:eastAsia="Times New Roman"/>
          <w:b/>
          <w:i/>
          <w:sz w:val="28"/>
          <w:szCs w:val="28"/>
        </w:rPr>
        <w:t xml:space="preserve"> «</w:t>
      </w:r>
      <w:r w:rsidR="00493B5A" w:rsidRPr="005B32A1">
        <w:rPr>
          <w:rFonts w:eastAsia="Times New Roman"/>
          <w:b/>
          <w:i/>
          <w:sz w:val="28"/>
          <w:szCs w:val="28"/>
        </w:rPr>
        <w:t>Беседы об искусстве</w:t>
      </w:r>
      <w:r w:rsidRPr="005B32A1">
        <w:rPr>
          <w:rFonts w:eastAsia="Times New Roman"/>
          <w:b/>
          <w:i/>
          <w:sz w:val="28"/>
          <w:szCs w:val="28"/>
        </w:rPr>
        <w:t>»</w:t>
      </w:r>
    </w:p>
    <w:p w:rsidR="00CA061D" w:rsidRPr="005B32A1" w:rsidRDefault="00CA061D" w:rsidP="00AF7E55">
      <w:pPr>
        <w:spacing w:line="360" w:lineRule="auto"/>
        <w:jc w:val="center"/>
        <w:rPr>
          <w:rFonts w:eastAsia="Times New Roman"/>
          <w:b/>
          <w:sz w:val="28"/>
          <w:szCs w:val="28"/>
        </w:rPr>
      </w:pPr>
      <w:r w:rsidRPr="005B32A1">
        <w:rPr>
          <w:rFonts w:eastAsia="Times New Roman"/>
          <w:b/>
          <w:sz w:val="28"/>
          <w:szCs w:val="28"/>
        </w:rPr>
        <w:lastRenderedPageBreak/>
        <w:t>1 класс</w:t>
      </w:r>
    </w:p>
    <w:p w:rsidR="00493B5A" w:rsidRPr="005B32A1" w:rsidRDefault="00493B5A" w:rsidP="005B32A1">
      <w:pPr>
        <w:spacing w:line="360" w:lineRule="auto"/>
        <w:ind w:firstLine="708"/>
        <w:jc w:val="both"/>
        <w:rPr>
          <w:rFonts w:eastAsia="Times New Roman"/>
          <w:sz w:val="28"/>
          <w:szCs w:val="28"/>
        </w:rPr>
      </w:pPr>
      <w:r w:rsidRPr="005B32A1">
        <w:rPr>
          <w:rFonts w:eastAsia="Times New Roman"/>
          <w:sz w:val="28"/>
          <w:szCs w:val="28"/>
        </w:rPr>
        <w:t>Первобытнообщинный  период истории развития культуры и скифское искусство. Искусство древних цивилизаций Востока (Шумер, Вавилон, Ассирия, Месопотамия). Искусство Древнего Египта. Искусство Древней Греции. Мифы и легенды Древней Греции. Этапы и периоды развития искусство (архаика, классицизм, эллинизм). Архитектура и скульптура Древней Греции. Живопись и декоративное искусство (вазопись, керамика). Искусство Древнего Рима. Пантеон римских богов, мифология. Искусство этрусков. Особенности архитектурных стилей Древнего Рима. Скульптура, живопись и декоративно-прикладное искусство. Искусство Древнего Китая. Культура и искусство византийской цивилизации. Феномен культуры Киевской Руси.</w:t>
      </w:r>
    </w:p>
    <w:p w:rsidR="00CA061D" w:rsidRPr="005B32A1" w:rsidRDefault="00CA061D" w:rsidP="00AF7E55">
      <w:pPr>
        <w:spacing w:line="360" w:lineRule="auto"/>
        <w:jc w:val="center"/>
        <w:rPr>
          <w:rFonts w:eastAsia="Times New Roman"/>
          <w:b/>
          <w:sz w:val="28"/>
          <w:szCs w:val="28"/>
        </w:rPr>
      </w:pPr>
      <w:r w:rsidRPr="005B32A1">
        <w:rPr>
          <w:rFonts w:eastAsia="Times New Roman"/>
          <w:b/>
          <w:sz w:val="28"/>
          <w:szCs w:val="28"/>
        </w:rPr>
        <w:t>2 класс</w:t>
      </w:r>
    </w:p>
    <w:p w:rsidR="00493B5A" w:rsidRPr="005B32A1" w:rsidRDefault="00493B5A" w:rsidP="005B32A1">
      <w:pPr>
        <w:spacing w:line="360" w:lineRule="auto"/>
        <w:ind w:firstLine="708"/>
        <w:jc w:val="both"/>
        <w:rPr>
          <w:sz w:val="28"/>
          <w:szCs w:val="28"/>
        </w:rPr>
      </w:pPr>
      <w:r w:rsidRPr="005B32A1">
        <w:rPr>
          <w:sz w:val="28"/>
          <w:szCs w:val="28"/>
        </w:rPr>
        <w:t xml:space="preserve">Культура и искусство Средневековой Европы. Городская, крестьянская, монашеская и рыцарская культуры Средневековья. Особенности архитектурных стилей (романский, готический). Живопись и мозаика. Культура и искусство эпохи Возрождения.  Раннее Возрождение. Высокое возрождение. Позднее Возрождение. Леонардо да Винчи, Микеланджело Буонаротти, Рафаэль Санти, Джорджоне, Тициан Вечеллио. Европейская культура и искусство Нового Времени. Особенности архитектурных стилей Нового Времени (классицизм, барокко, рококо, ампир). Европейское Просвещение. Европейское искусство XIX – нач. XX вв. Романтизм. Реализм. Импрессионизм. Символизм. Декаданс. Русская культура и искусство. Архитектурные школы средневековой Руси (Новгородская, Владимирская, Псковская). Искусство Московской Руси. Особенности русской архитектуры Нового времени и строительство Петербурга. Русская скульптура,  живопись и мозаика.  «Золотой век» русской культуры и искусства.  «Серебряный век» русской культуры и искусства. Европейские школы живописи. Нидерландская и голландская школы живописи. Французская школа живописи и школа Фонтенбло. Испанская школа живописи. Барбизонская </w:t>
      </w:r>
      <w:r w:rsidRPr="005B32A1">
        <w:rPr>
          <w:sz w:val="28"/>
          <w:szCs w:val="28"/>
        </w:rPr>
        <w:lastRenderedPageBreak/>
        <w:t>школа. Мировая культура и искусство Новейшего времени. Модернизм. Сюрреализм. Абстракционизм.</w:t>
      </w:r>
    </w:p>
    <w:p w:rsidR="00BF1652" w:rsidRPr="005B32A1" w:rsidRDefault="00BF1652" w:rsidP="005B32A1">
      <w:pPr>
        <w:spacing w:line="360" w:lineRule="auto"/>
        <w:ind w:firstLine="708"/>
        <w:jc w:val="both"/>
        <w:rPr>
          <w:sz w:val="28"/>
          <w:szCs w:val="28"/>
        </w:rPr>
      </w:pPr>
    </w:p>
    <w:p w:rsidR="000975E0" w:rsidRPr="005B32A1" w:rsidRDefault="000975E0" w:rsidP="005B32A1">
      <w:pPr>
        <w:spacing w:line="360" w:lineRule="auto"/>
        <w:jc w:val="both"/>
        <w:rPr>
          <w:rFonts w:eastAsia="Times New Roman"/>
          <w:b/>
          <w:i/>
          <w:sz w:val="28"/>
          <w:szCs w:val="28"/>
        </w:rPr>
      </w:pPr>
      <w:r w:rsidRPr="005B32A1">
        <w:rPr>
          <w:rFonts w:eastAsia="Times New Roman"/>
          <w:i/>
          <w:sz w:val="28"/>
          <w:szCs w:val="28"/>
        </w:rPr>
        <w:t>Содержание программы по предмету</w:t>
      </w:r>
      <w:r w:rsidRPr="005B32A1">
        <w:rPr>
          <w:rFonts w:eastAsia="Times New Roman"/>
          <w:b/>
          <w:i/>
          <w:sz w:val="28"/>
          <w:szCs w:val="28"/>
        </w:rPr>
        <w:t xml:space="preserve"> «</w:t>
      </w:r>
      <w:r w:rsidR="005656B2" w:rsidRPr="005B32A1">
        <w:rPr>
          <w:rFonts w:eastAsia="Times New Roman"/>
          <w:b/>
          <w:i/>
          <w:sz w:val="28"/>
          <w:szCs w:val="28"/>
        </w:rPr>
        <w:t>История театрального искусства</w:t>
      </w:r>
      <w:r w:rsidRPr="005B32A1">
        <w:rPr>
          <w:rFonts w:eastAsia="Times New Roman"/>
          <w:b/>
          <w:i/>
          <w:sz w:val="28"/>
          <w:szCs w:val="28"/>
        </w:rPr>
        <w:t>»</w:t>
      </w:r>
    </w:p>
    <w:p w:rsidR="000975E0" w:rsidRPr="005B32A1" w:rsidRDefault="000975E0" w:rsidP="00AF7E55">
      <w:pPr>
        <w:spacing w:line="360" w:lineRule="auto"/>
        <w:jc w:val="center"/>
        <w:rPr>
          <w:rFonts w:eastAsia="Times New Roman"/>
          <w:b/>
          <w:sz w:val="28"/>
          <w:szCs w:val="28"/>
        </w:rPr>
      </w:pPr>
      <w:r w:rsidRPr="005B32A1">
        <w:rPr>
          <w:rFonts w:eastAsia="Times New Roman"/>
          <w:b/>
          <w:sz w:val="28"/>
          <w:szCs w:val="28"/>
        </w:rPr>
        <w:t>3 класс</w:t>
      </w:r>
    </w:p>
    <w:p w:rsidR="00BD705B" w:rsidRPr="005B32A1" w:rsidRDefault="00BD705B" w:rsidP="005B32A1">
      <w:pPr>
        <w:spacing w:line="360" w:lineRule="auto"/>
        <w:ind w:firstLine="708"/>
        <w:jc w:val="both"/>
        <w:rPr>
          <w:rFonts w:eastAsia="Times New Roman"/>
          <w:sz w:val="28"/>
          <w:szCs w:val="28"/>
        </w:rPr>
      </w:pPr>
      <w:r w:rsidRPr="005B32A1">
        <w:rPr>
          <w:rFonts w:eastAsia="Times New Roman"/>
          <w:sz w:val="28"/>
          <w:szCs w:val="28"/>
        </w:rPr>
        <w:t xml:space="preserve">История зарубежного театра. Античный театр. Возникновение театрального искусства. Античная трагедия: Эсхил, Софокл, Еврипид.  Античная комедия: Аристофан. Театр в Древнем Риме. Театр Средневековья. Жанры средневекового театра. Особенности театральной зрелищности. Театр эпохи Возрождения и XVII в. Общая характеристика  культуры эпохи Возрождения. Италия. Два направления  в итальянской театральной  культуре:  учено-гуманистический театр и комедия дель арте.  Возникновение оперы. Комедия дель арте. «Золотой век» испанского искусства.Лопе де Вега, Тирсо де Молина, Кальдеронде ла Барка. Становление профессионального театра и драматургии в Англии. Уильям Шекспир. Французский классицизм. Пьер Корнель, Жан Расин. Высокая комедия Жан-Батист Мольера. Театр XVIII в. Эпоха Просвещения. Особенности эстетики. Английская комедия. Ричард Бринсли Шеридан.  Д. Гарик - реформатор английской сцены. Создание английской национальной оперы. Генри Перселл. Французское Просвещение. Вольтер. Эволюция французской комедии. Бомарше. Дени Дидро «Парадокс об актере». Реформы Лекена.  «КомедиФрансез».  Италия. Карло Гоцци. Театральные  реформы Карло Гольдони.  Германия: Готхольд Эфраим Лессинг, Иоганн Шиллер, Иога́нн Во́льфгангфон Гете. Театр конца XVIII в. -  XIX в. Франция. Зарождение и становление романтизма.  Виктор Гюго. Зарождение критического реализма. Основные черты направления.  Актерское искусство. Тальма, Пьер Бокаж, Мари Дорваль, Фредерик-Леметр, Элиза Рашель. Возникновение лирической оперы. Жорж Бизе. Возникновение французской классической оперетты. Жак Оффенбах. Романтизм в Англии. Джордж Гордон Байрон. Актер-романтик Эдмунд Кин. Особенности итальянского </w:t>
      </w:r>
      <w:r w:rsidRPr="005B32A1">
        <w:rPr>
          <w:rFonts w:eastAsia="Times New Roman"/>
          <w:sz w:val="28"/>
          <w:szCs w:val="28"/>
        </w:rPr>
        <w:lastRenderedPageBreak/>
        <w:t>романтизма. Актеры - романтики Эрнесто Росси, ТоммазоСальвини.   Оперный театр  «Ла Скала»</w:t>
      </w:r>
    </w:p>
    <w:p w:rsidR="000975E0" w:rsidRPr="005B32A1" w:rsidRDefault="000975E0" w:rsidP="00AF7E55">
      <w:pPr>
        <w:spacing w:line="360" w:lineRule="auto"/>
        <w:jc w:val="center"/>
        <w:rPr>
          <w:rFonts w:eastAsia="Times New Roman"/>
          <w:b/>
          <w:sz w:val="28"/>
          <w:szCs w:val="28"/>
        </w:rPr>
      </w:pPr>
      <w:r w:rsidRPr="005B32A1">
        <w:rPr>
          <w:rFonts w:eastAsia="Times New Roman"/>
          <w:b/>
          <w:sz w:val="28"/>
          <w:szCs w:val="28"/>
        </w:rPr>
        <w:t>4 класс</w:t>
      </w:r>
    </w:p>
    <w:p w:rsidR="00BD705B" w:rsidRPr="005B32A1" w:rsidRDefault="00BD705B" w:rsidP="005B32A1">
      <w:pPr>
        <w:spacing w:line="360" w:lineRule="auto"/>
        <w:ind w:firstLine="708"/>
        <w:jc w:val="both"/>
        <w:rPr>
          <w:rFonts w:eastAsia="Times New Roman"/>
          <w:sz w:val="28"/>
          <w:szCs w:val="28"/>
        </w:rPr>
      </w:pPr>
      <w:r w:rsidRPr="005B32A1">
        <w:rPr>
          <w:rFonts w:eastAsia="Times New Roman"/>
          <w:sz w:val="28"/>
          <w:szCs w:val="28"/>
        </w:rPr>
        <w:t>Театр на рубеже XIX – XX вв. Франция. Э.Золя и Р.Роллан. Неоромантизм  Эдмонда Ростана. Зарождение символизма. М.Метерлинк. Театральные реформы  Андре Антуана. Скандинавские страны. Г.Ибсен, А.Стриндберг.</w:t>
      </w:r>
    </w:p>
    <w:p w:rsidR="00BD705B" w:rsidRPr="005B32A1" w:rsidRDefault="00BD705B" w:rsidP="005B32A1">
      <w:pPr>
        <w:spacing w:line="360" w:lineRule="auto"/>
        <w:jc w:val="both"/>
        <w:rPr>
          <w:rFonts w:eastAsia="Times New Roman"/>
          <w:sz w:val="28"/>
          <w:szCs w:val="28"/>
        </w:rPr>
      </w:pPr>
      <w:r w:rsidRPr="005B32A1">
        <w:rPr>
          <w:rFonts w:eastAsia="Times New Roman"/>
          <w:sz w:val="28"/>
          <w:szCs w:val="28"/>
        </w:rPr>
        <w:t xml:space="preserve">Оперное искусство на рубеже веков Ж.Массне, К.Сен-Санс, К.Дебюсси, М.Равель.   Германия. Г.Гауптман. Мейнингенский театр. Развитие искусства режиссуры. Отто Брам и  Макс Рейнхардт.  Оперные театры Германии. Р.Вагнер. Открытие Байретского театра. Англия: Б.Шоу,  О.Уайльд,  Гордон Крэг. Постановочные открытия Крэга. Италия. Становление психологического реализма. Элеонора Дузе. Зарубежный театр XX в. Разнообразие направлений.Англия. Драматургия  Бернарда Шоу, Джона Пристли, Джона Осборна,  Гарольда Пинтера.  Театр«Олд Вик». Актеры Джон Гилгуд, Лоренс Оливье, Пол  Сколфид, Майкл Рейдгрейв, Вивьен Ли.  </w:t>
      </w:r>
    </w:p>
    <w:p w:rsidR="00BD705B" w:rsidRPr="005B32A1" w:rsidRDefault="00BD705B" w:rsidP="005B32A1">
      <w:pPr>
        <w:spacing w:line="360" w:lineRule="auto"/>
        <w:jc w:val="both"/>
        <w:rPr>
          <w:rFonts w:eastAsia="Times New Roman"/>
          <w:sz w:val="28"/>
          <w:szCs w:val="28"/>
        </w:rPr>
      </w:pPr>
      <w:r w:rsidRPr="005B32A1">
        <w:rPr>
          <w:rFonts w:eastAsia="Times New Roman"/>
          <w:sz w:val="28"/>
          <w:szCs w:val="28"/>
        </w:rPr>
        <w:t>Королевский Шекспировский театр в Стратфорде-на-Эйвоне. Режиссер Питер Брук. Франция. Драматургия Жана Кокто,  Пола Клоделя,  Жана Ануя, Жан-Поля Сартра,  Эжена Ионеско,  СэмюеляБеккета. Академические  театры. Оперный театр. «Гранд-Опера». Бульварные театры. Авангардистские театры.  Антуан Арто, Луи Жуве,  Жан Луи Барро. ЖанВилар, Жерар Филип, Мария Казарес, Марсель Марсо.    Создание Авиньонского фестиваля. Германия. Эпический театр Бертольта Брехта.</w:t>
      </w:r>
    </w:p>
    <w:p w:rsidR="00BD705B" w:rsidRPr="005B32A1" w:rsidRDefault="00BD705B" w:rsidP="005B32A1">
      <w:pPr>
        <w:spacing w:line="360" w:lineRule="auto"/>
        <w:jc w:val="both"/>
        <w:rPr>
          <w:rFonts w:eastAsia="Times New Roman"/>
          <w:sz w:val="28"/>
          <w:szCs w:val="28"/>
        </w:rPr>
      </w:pPr>
      <w:r w:rsidRPr="005B32A1">
        <w:rPr>
          <w:rFonts w:eastAsia="Times New Roman"/>
          <w:sz w:val="28"/>
          <w:szCs w:val="28"/>
        </w:rPr>
        <w:t>Италия. Драматургия Луи́джи Пиранделло, Эдуардо де Филиппо. Джорджо Стрелер. «ПиколлоТеатро». США. Драматургия Теннеси Уильямса, ЮджинаО’Нила, Артура Миллера, Эдварда Олби.    Развитие жанра мюзикла.</w:t>
      </w:r>
    </w:p>
    <w:p w:rsidR="00BD705B" w:rsidRPr="005B32A1" w:rsidRDefault="00BD705B" w:rsidP="005B32A1">
      <w:pPr>
        <w:spacing w:line="360" w:lineRule="auto"/>
        <w:jc w:val="both"/>
        <w:rPr>
          <w:rFonts w:eastAsia="Times New Roman"/>
          <w:sz w:val="28"/>
          <w:szCs w:val="28"/>
        </w:rPr>
      </w:pPr>
      <w:r w:rsidRPr="005B32A1">
        <w:rPr>
          <w:rFonts w:eastAsia="Times New Roman"/>
          <w:sz w:val="28"/>
          <w:szCs w:val="28"/>
        </w:rPr>
        <w:t xml:space="preserve">Современный зарубежный театр: 90-е годы XX века – начало XXI века. Драматургия: Эрик-Эмманюэль Шмитт, Мартин Макдонах и др. Том Стоппард. Театральные поиски  Ежи Гротовского, Арианы Мнушкиной. Творчество Роберта Уилсона, Франка  Касторфа, Кристофера  Марталера, </w:t>
      </w:r>
      <w:r w:rsidRPr="005B32A1">
        <w:rPr>
          <w:rFonts w:eastAsia="Times New Roman"/>
          <w:sz w:val="28"/>
          <w:szCs w:val="28"/>
        </w:rPr>
        <w:lastRenderedPageBreak/>
        <w:t xml:space="preserve">Михаэля Тальхаймера и др. Режиссура Тадеши Сузуки, КристианаЛюпы, Томаса Остермайера и др. Многообразие театральных поисков современных режиссеров. Театр танца ПиныБауш. Театр «Зингаро» и др. История русского театра. Русский театр от истоков до начала XVIII в. Народные истоки русского театра. Театры при Алексее Михайловиче. Школьный театр в конце XVII в., Симеон Полоцкий. Создание  государственного публичного театра в Москве. Русский театр XVIII в. Федор Волков и создание русского профессионального театра. И.Дмитриевский, Я.Шумский, первые русские актрисы. Первые русские драматурги. А.Сумароков, Я.Княжнин.  Д.И.Фонвизин «Бригадир», «Недоросль».  </w:t>
      </w:r>
    </w:p>
    <w:p w:rsidR="000975E0" w:rsidRPr="005B32A1" w:rsidRDefault="000975E0" w:rsidP="00AF7E55">
      <w:pPr>
        <w:spacing w:line="360" w:lineRule="auto"/>
        <w:jc w:val="center"/>
        <w:rPr>
          <w:rFonts w:eastAsia="Times New Roman"/>
          <w:b/>
          <w:sz w:val="28"/>
          <w:szCs w:val="28"/>
        </w:rPr>
      </w:pPr>
      <w:r w:rsidRPr="005B32A1">
        <w:rPr>
          <w:rFonts w:eastAsia="Times New Roman"/>
          <w:b/>
          <w:sz w:val="28"/>
          <w:szCs w:val="28"/>
        </w:rPr>
        <w:t>5 класс</w:t>
      </w:r>
    </w:p>
    <w:p w:rsidR="00BD705B" w:rsidRPr="005B32A1" w:rsidRDefault="00BD705B" w:rsidP="005B32A1">
      <w:pPr>
        <w:spacing w:line="360" w:lineRule="auto"/>
        <w:ind w:firstLine="708"/>
        <w:jc w:val="both"/>
        <w:rPr>
          <w:rFonts w:eastAsia="Times New Roman"/>
          <w:sz w:val="28"/>
          <w:szCs w:val="28"/>
        </w:rPr>
      </w:pPr>
      <w:r w:rsidRPr="005B32A1">
        <w:rPr>
          <w:rFonts w:eastAsia="Times New Roman"/>
          <w:sz w:val="28"/>
          <w:szCs w:val="28"/>
        </w:rPr>
        <w:t>Русский театр первой половины XIX в. Драматургия В.А.Озерова,  И.А.Крылова. Актеры А.С.Яковлев,  Е.С.Семенова. А.С. Грибоедов «Горе от ума». Русский музыкальный театр. К.А.Кавос. Ш.Дидло.  Русский водевиль. Актеры водевиля. Н.О.Дюр, В.Н.Асенкова, В.И.Живокини.    А.С.Пушкин и театр. Драматургия А.С.Пушкина. «Борис Годунов», «Маленькие трагедии».</w:t>
      </w:r>
    </w:p>
    <w:p w:rsidR="00BD705B" w:rsidRPr="005B32A1" w:rsidRDefault="00BD705B" w:rsidP="005B32A1">
      <w:pPr>
        <w:spacing w:line="360" w:lineRule="auto"/>
        <w:jc w:val="both"/>
        <w:rPr>
          <w:rFonts w:eastAsia="Times New Roman"/>
          <w:sz w:val="28"/>
          <w:szCs w:val="28"/>
        </w:rPr>
      </w:pPr>
      <w:r w:rsidRPr="005B32A1">
        <w:rPr>
          <w:rFonts w:eastAsia="Times New Roman"/>
          <w:sz w:val="28"/>
          <w:szCs w:val="28"/>
        </w:rPr>
        <w:t xml:space="preserve">Н.В.Гоголь. «Ревизор»,  «Женитьба».  М.Ю.Лермонтов. «Маскарад».          И.С.Тургенев. «Нахлебник», «Холостяк», «Месяц в деревне». Великие русские актеры: П.С.Мочалов, В.А.Каратыгин,   М.С.Щепкин. М.И.Глинка  и создание русской национальной оперы. Русский театр второй половины XIX в. Драматургия А. Н.Островского. Драматургия А.К.Толстого, А.В.Сухово-Кобылина, М.Е.Салтыкова-Щедрина, Л.Н.Толстого.                                                                                        Малый театр. Актеры  П.М.Садовский, Л.П Никулина-Косицкая, П.М.Ленский. Александринский театр. Актеры.  А.Е.Мартынов, В. В.Самойлов и др. Оперный театр. Деятельность С.И.Мамонтова и С.И.Зимина. Становление оперной режиссуры. Русский театр конца XIX – начала XX вв. Драматургия А.П. Чехова, А.М.Горького, Л.Н. Андреева, А.А.Блока.  Актеры: М.Н.Ермолова.   А.П.Ленский, А.И.Южин-Сумбатов,  М.П.Садовский, О.О.Садовская, М.Г.Савина, В.Н.Давыдов, К.А.Варламов,  П.А.Стрепетова. К.С.Станиславский. Создание Московского </w:t>
      </w:r>
      <w:r w:rsidRPr="005B32A1">
        <w:rPr>
          <w:rFonts w:eastAsia="Times New Roman"/>
          <w:sz w:val="28"/>
          <w:szCs w:val="28"/>
        </w:rPr>
        <w:lastRenderedPageBreak/>
        <w:t>Художественного Общедоступного театра. Вс.Э.Мейерхольд. А.И.Южин,  А.И.Таиров, Е.Б.Вахтангов.  «Фантастический реализм».  В.Ф.Комиссаржевская. Музыкальный театр. Ф.И. Шаляпин, Л.В.Собинов, А.П.Павлова, В.Ф.Нижинский, Т.П.Карсавина, А. А.Горский, М.М.Фокин.</w:t>
      </w:r>
    </w:p>
    <w:p w:rsidR="00BD705B" w:rsidRPr="005B32A1" w:rsidRDefault="00BD705B" w:rsidP="005B32A1">
      <w:pPr>
        <w:spacing w:line="360" w:lineRule="auto"/>
        <w:jc w:val="both"/>
        <w:rPr>
          <w:rFonts w:eastAsia="Times New Roman"/>
          <w:sz w:val="28"/>
          <w:szCs w:val="28"/>
        </w:rPr>
      </w:pPr>
      <w:r w:rsidRPr="005B32A1">
        <w:rPr>
          <w:rFonts w:eastAsia="Times New Roman"/>
          <w:sz w:val="28"/>
          <w:szCs w:val="28"/>
        </w:rPr>
        <w:t>Русский театр после 1917 года  и до середины 50 –х годов XX вв. Драматургия В.В.Маяковского. Театральные поиски Вс.Э.Мейерхольда после 1917 года. Создание новых театров.  ГосТИМ, Театр Революции, Театр МГСПС, Театр им. Евг.Вахтангова, БДТ. Е.Б.Вахтангов. «Принцесса Турандот». Ю.Завадский. Ц.Мансурова. Р.Н.Симонов. Музыкальный театр 1920-х годов. Оперная студия К.С.Станиславского.                                                                                                Основные тенденции ру</w:t>
      </w:r>
      <w:r w:rsidR="006C5A1E" w:rsidRPr="005B32A1">
        <w:rPr>
          <w:rFonts w:eastAsia="Times New Roman"/>
          <w:sz w:val="28"/>
          <w:szCs w:val="28"/>
        </w:rPr>
        <w:t xml:space="preserve">сского театра 1930-50- х годов. Русский театр второй половины XX вв. </w:t>
      </w:r>
      <w:r w:rsidRPr="005B32A1">
        <w:rPr>
          <w:rFonts w:eastAsia="Times New Roman"/>
          <w:sz w:val="28"/>
          <w:szCs w:val="28"/>
        </w:rPr>
        <w:t xml:space="preserve">Образование Театра «Современник».  О.Н.Ефремов.Г.А.Товстоногов и БДТ им. М.Горького.  Ю.П.Любимов и Театр драмы </w:t>
      </w:r>
      <w:r w:rsidR="006C5A1E" w:rsidRPr="005B32A1">
        <w:rPr>
          <w:rFonts w:eastAsia="Times New Roman"/>
          <w:sz w:val="28"/>
          <w:szCs w:val="28"/>
        </w:rPr>
        <w:t xml:space="preserve">и комедии на Таганке. </w:t>
      </w:r>
      <w:r w:rsidRPr="005B32A1">
        <w:rPr>
          <w:rFonts w:eastAsia="Times New Roman"/>
          <w:sz w:val="28"/>
          <w:szCs w:val="28"/>
        </w:rPr>
        <w:t>Обзор творчест</w:t>
      </w:r>
      <w:r w:rsidR="006C5A1E" w:rsidRPr="005B32A1">
        <w:rPr>
          <w:rFonts w:eastAsia="Times New Roman"/>
          <w:sz w:val="28"/>
          <w:szCs w:val="28"/>
        </w:rPr>
        <w:t xml:space="preserve">ва выдающихся режиссеров XX вв.  </w:t>
      </w:r>
      <w:r w:rsidRPr="005B32A1">
        <w:rPr>
          <w:rFonts w:eastAsia="Times New Roman"/>
          <w:sz w:val="28"/>
          <w:szCs w:val="28"/>
        </w:rPr>
        <w:t>Обзор основных направлений дра</w:t>
      </w:r>
      <w:r w:rsidR="006C5A1E" w:rsidRPr="005B32A1">
        <w:rPr>
          <w:rFonts w:eastAsia="Times New Roman"/>
          <w:sz w:val="28"/>
          <w:szCs w:val="28"/>
        </w:rPr>
        <w:t xml:space="preserve">матургии второй половины XX вв.  </w:t>
      </w:r>
      <w:r w:rsidRPr="005B32A1">
        <w:rPr>
          <w:rFonts w:eastAsia="Times New Roman"/>
          <w:sz w:val="28"/>
          <w:szCs w:val="28"/>
        </w:rPr>
        <w:t>Основные представленияо</w:t>
      </w:r>
      <w:r w:rsidR="006C5A1E" w:rsidRPr="005B32A1">
        <w:rPr>
          <w:rFonts w:eastAsia="Times New Roman"/>
          <w:sz w:val="28"/>
          <w:szCs w:val="28"/>
        </w:rPr>
        <w:t xml:space="preserve"> творчестве выдающихся актеров.  </w:t>
      </w:r>
      <w:r w:rsidRPr="005B32A1">
        <w:rPr>
          <w:rFonts w:eastAsia="Times New Roman"/>
          <w:sz w:val="28"/>
          <w:szCs w:val="28"/>
        </w:rPr>
        <w:t xml:space="preserve">Музыкальный театр. Б.А.Покровский и  Московский камерный музыкальный театр: «Геликон-опера», Московская «Новая опера». </w:t>
      </w:r>
      <w:r w:rsidR="006C5A1E" w:rsidRPr="005B32A1">
        <w:rPr>
          <w:rFonts w:eastAsia="Times New Roman"/>
          <w:sz w:val="28"/>
          <w:szCs w:val="28"/>
        </w:rPr>
        <w:t xml:space="preserve"> В.А.Гергиеви Мариинский театр. </w:t>
      </w:r>
      <w:r w:rsidRPr="005B32A1">
        <w:rPr>
          <w:rFonts w:eastAsia="Times New Roman"/>
          <w:sz w:val="28"/>
          <w:szCs w:val="28"/>
        </w:rPr>
        <w:t xml:space="preserve">Новейший период в развитии русского театра как часть </w:t>
      </w:r>
      <w:r w:rsidR="006C5A1E" w:rsidRPr="005B32A1">
        <w:rPr>
          <w:rFonts w:eastAsia="Times New Roman"/>
          <w:sz w:val="28"/>
          <w:szCs w:val="28"/>
        </w:rPr>
        <w:t xml:space="preserve">мирового театрального процесса. </w:t>
      </w:r>
      <w:r w:rsidRPr="005B32A1">
        <w:rPr>
          <w:rFonts w:eastAsia="Times New Roman"/>
          <w:sz w:val="28"/>
          <w:szCs w:val="28"/>
        </w:rPr>
        <w:t>Театр в условиях отсутствия цензуры. Развитие антрепризного театра,  жанра мюзикла, театральный андеграунд. Интенсивность международного театрального обмена.</w:t>
      </w:r>
    </w:p>
    <w:p w:rsidR="00BD705B" w:rsidRPr="005B32A1" w:rsidRDefault="00BD705B" w:rsidP="005B32A1">
      <w:pPr>
        <w:spacing w:line="360" w:lineRule="auto"/>
        <w:jc w:val="both"/>
        <w:rPr>
          <w:rFonts w:eastAsia="Times New Roman"/>
          <w:b/>
          <w:sz w:val="28"/>
          <w:szCs w:val="28"/>
        </w:rPr>
      </w:pPr>
    </w:p>
    <w:p w:rsidR="001D39C0" w:rsidRPr="005B32A1" w:rsidRDefault="000975E0" w:rsidP="005B32A1">
      <w:pPr>
        <w:spacing w:line="360" w:lineRule="auto"/>
        <w:jc w:val="both"/>
        <w:rPr>
          <w:rFonts w:eastAsia="Times New Roman"/>
          <w:b/>
          <w:i/>
          <w:sz w:val="28"/>
          <w:szCs w:val="28"/>
        </w:rPr>
      </w:pPr>
      <w:r w:rsidRPr="005B32A1">
        <w:rPr>
          <w:rFonts w:eastAsia="Times New Roman"/>
          <w:i/>
          <w:sz w:val="28"/>
          <w:szCs w:val="28"/>
        </w:rPr>
        <w:t>Содержание программы по предмету</w:t>
      </w:r>
      <w:r w:rsidRPr="005B32A1">
        <w:rPr>
          <w:rFonts w:eastAsia="Times New Roman"/>
          <w:b/>
          <w:i/>
          <w:sz w:val="28"/>
          <w:szCs w:val="28"/>
        </w:rPr>
        <w:t xml:space="preserve"> «</w:t>
      </w:r>
      <w:r w:rsidR="001D39C0" w:rsidRPr="005B32A1">
        <w:rPr>
          <w:rFonts w:eastAsia="Times New Roman"/>
          <w:b/>
          <w:i/>
          <w:sz w:val="28"/>
          <w:szCs w:val="28"/>
        </w:rPr>
        <w:t>Грим»</w:t>
      </w:r>
    </w:p>
    <w:p w:rsidR="000975E0" w:rsidRPr="005B32A1" w:rsidRDefault="000975E0" w:rsidP="00AF7E55">
      <w:pPr>
        <w:spacing w:line="360" w:lineRule="auto"/>
        <w:jc w:val="center"/>
        <w:rPr>
          <w:rFonts w:eastAsia="Times New Roman"/>
          <w:b/>
          <w:sz w:val="28"/>
          <w:szCs w:val="28"/>
        </w:rPr>
      </w:pPr>
      <w:r w:rsidRPr="005B32A1">
        <w:rPr>
          <w:rFonts w:eastAsia="Times New Roman"/>
          <w:b/>
          <w:sz w:val="28"/>
          <w:szCs w:val="28"/>
        </w:rPr>
        <w:t>2 класс</w:t>
      </w:r>
    </w:p>
    <w:p w:rsidR="00D505C7" w:rsidRPr="005B32A1" w:rsidRDefault="001D39C0" w:rsidP="005B32A1">
      <w:pPr>
        <w:spacing w:line="360" w:lineRule="auto"/>
        <w:ind w:firstLine="708"/>
        <w:jc w:val="both"/>
        <w:rPr>
          <w:rFonts w:eastAsia="Times New Roman"/>
          <w:b/>
          <w:sz w:val="28"/>
          <w:szCs w:val="28"/>
        </w:rPr>
      </w:pPr>
      <w:r w:rsidRPr="005B32A1">
        <w:rPr>
          <w:rFonts w:eastAsia="Times New Roman"/>
          <w:sz w:val="28"/>
          <w:szCs w:val="28"/>
        </w:rPr>
        <w:t xml:space="preserve">Кто и когда придумал грим.История появления причесок. Прически разных времен и народов. Как, где и когда появилась декоративная косметика. Техники наложение грима. Живописные приемы в гриме. </w:t>
      </w:r>
      <w:r w:rsidRPr="005B32A1">
        <w:rPr>
          <w:rFonts w:eastAsia="Times New Roman"/>
          <w:sz w:val="28"/>
          <w:szCs w:val="28"/>
        </w:rPr>
        <w:lastRenderedPageBreak/>
        <w:t>Налепки. Наклейки. Национальный грим. Характерный грим. Портретный грим. Гротесковый грим.</w:t>
      </w:r>
    </w:p>
    <w:p w:rsidR="00D505C7" w:rsidRPr="007778B2" w:rsidRDefault="00D505C7" w:rsidP="00EB264F">
      <w:pPr>
        <w:spacing w:line="360" w:lineRule="auto"/>
        <w:ind w:firstLine="980"/>
        <w:jc w:val="both"/>
        <w:rPr>
          <w:sz w:val="20"/>
          <w:szCs w:val="20"/>
        </w:rPr>
      </w:pPr>
    </w:p>
    <w:p w:rsidR="00EB264F" w:rsidRPr="007778B2" w:rsidRDefault="00EB264F" w:rsidP="00EB264F">
      <w:pPr>
        <w:spacing w:line="360" w:lineRule="auto"/>
        <w:ind w:firstLine="980"/>
        <w:jc w:val="both"/>
        <w:rPr>
          <w:sz w:val="20"/>
          <w:szCs w:val="20"/>
        </w:rPr>
      </w:pPr>
      <w:r w:rsidRPr="007778B2">
        <w:rPr>
          <w:rFonts w:eastAsia="Times New Roman"/>
          <w:sz w:val="28"/>
          <w:szCs w:val="28"/>
        </w:rPr>
        <w:t>Результатом освоения программы «Искусство театра» является приобретение обучающимися следующих знаний, умений и навыков в предметных областях:</w:t>
      </w:r>
    </w:p>
    <w:p w:rsidR="00EB264F" w:rsidRPr="007778B2" w:rsidRDefault="00EB264F" w:rsidP="00EB264F">
      <w:pPr>
        <w:tabs>
          <w:tab w:val="left" w:pos="1240"/>
        </w:tabs>
        <w:spacing w:line="360" w:lineRule="auto"/>
        <w:jc w:val="both"/>
        <w:rPr>
          <w:rFonts w:eastAsia="Times New Roman"/>
          <w:i/>
          <w:iCs/>
          <w:sz w:val="28"/>
          <w:szCs w:val="28"/>
        </w:rPr>
      </w:pPr>
      <w:r>
        <w:rPr>
          <w:rFonts w:eastAsia="Times New Roman"/>
          <w:i/>
          <w:iCs/>
          <w:sz w:val="28"/>
          <w:szCs w:val="28"/>
        </w:rPr>
        <w:t xml:space="preserve">              в </w:t>
      </w:r>
      <w:r w:rsidRPr="007778B2">
        <w:rPr>
          <w:rFonts w:eastAsia="Times New Roman"/>
          <w:i/>
          <w:iCs/>
          <w:sz w:val="28"/>
          <w:szCs w:val="28"/>
        </w:rPr>
        <w:t>области театрального исполнительского искусства:</w:t>
      </w:r>
    </w:p>
    <w:p w:rsidR="00EB264F" w:rsidRPr="007778B2" w:rsidRDefault="00EB264F" w:rsidP="001D39C0">
      <w:pPr>
        <w:tabs>
          <w:tab w:val="left" w:pos="1340"/>
        </w:tabs>
        <w:spacing w:line="360" w:lineRule="auto"/>
        <w:jc w:val="both"/>
        <w:rPr>
          <w:rFonts w:ascii="Symbol" w:eastAsia="Symbol" w:hAnsi="Symbol" w:cs="Symbol"/>
          <w:sz w:val="28"/>
          <w:szCs w:val="28"/>
        </w:rPr>
      </w:pPr>
      <w:r>
        <w:rPr>
          <w:rFonts w:eastAsia="Times New Roman"/>
          <w:sz w:val="28"/>
          <w:szCs w:val="28"/>
        </w:rPr>
        <w:t xml:space="preserve">- </w:t>
      </w:r>
      <w:r w:rsidRPr="007778B2">
        <w:rPr>
          <w:rFonts w:eastAsia="Times New Roman"/>
          <w:sz w:val="28"/>
          <w:szCs w:val="28"/>
        </w:rPr>
        <w:t>знания профессиональной терминологии;</w:t>
      </w:r>
    </w:p>
    <w:p w:rsidR="00EB264F" w:rsidRPr="007778B2" w:rsidRDefault="00EB264F" w:rsidP="001D39C0">
      <w:pPr>
        <w:tabs>
          <w:tab w:val="left" w:pos="1340"/>
        </w:tabs>
        <w:spacing w:line="360" w:lineRule="auto"/>
        <w:jc w:val="both"/>
        <w:rPr>
          <w:rFonts w:ascii="Symbol" w:eastAsia="Symbol" w:hAnsi="Symbol" w:cs="Symbol"/>
          <w:sz w:val="28"/>
          <w:szCs w:val="28"/>
        </w:rPr>
      </w:pPr>
      <w:r>
        <w:rPr>
          <w:rFonts w:eastAsia="Times New Roman"/>
          <w:sz w:val="28"/>
          <w:szCs w:val="28"/>
        </w:rPr>
        <w:t xml:space="preserve">- </w:t>
      </w:r>
      <w:r w:rsidRPr="007778B2">
        <w:rPr>
          <w:rFonts w:eastAsia="Times New Roman"/>
          <w:sz w:val="28"/>
          <w:szCs w:val="28"/>
        </w:rPr>
        <w:t>знания основ техники безопасности при работе на сцене;</w:t>
      </w:r>
    </w:p>
    <w:p w:rsidR="001D39C0" w:rsidRDefault="001D39C0" w:rsidP="00EB264F">
      <w:pPr>
        <w:tabs>
          <w:tab w:val="left" w:pos="1340"/>
        </w:tabs>
        <w:spacing w:line="360" w:lineRule="auto"/>
        <w:jc w:val="both"/>
        <w:rPr>
          <w:rFonts w:ascii="Symbol" w:eastAsia="Symbol" w:hAnsi="Symbol" w:cs="Symbol"/>
          <w:sz w:val="28"/>
          <w:szCs w:val="28"/>
        </w:rPr>
      </w:pPr>
      <w:r>
        <w:rPr>
          <w:rFonts w:eastAsia="Times New Roman"/>
          <w:sz w:val="28"/>
          <w:szCs w:val="28"/>
        </w:rPr>
        <w:t xml:space="preserve">- </w:t>
      </w:r>
      <w:r w:rsidR="00EB264F" w:rsidRPr="007778B2">
        <w:rPr>
          <w:rFonts w:eastAsia="Times New Roman"/>
          <w:sz w:val="28"/>
          <w:szCs w:val="28"/>
        </w:rPr>
        <w:t>умения использовать выразительные средства для создания художественного о</w:t>
      </w:r>
      <w:r w:rsidR="00EB264F">
        <w:rPr>
          <w:rFonts w:eastAsia="Times New Roman"/>
          <w:sz w:val="28"/>
          <w:szCs w:val="28"/>
        </w:rPr>
        <w:t>браза (пластику, мимику и т.д.</w:t>
      </w:r>
      <w:r w:rsidR="00EB264F" w:rsidRPr="007778B2">
        <w:rPr>
          <w:rFonts w:eastAsia="Times New Roman"/>
          <w:sz w:val="28"/>
          <w:szCs w:val="28"/>
        </w:rPr>
        <w:t xml:space="preserve"> умения использовать приобретенные технические навыки при решении исполнительских задач;</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eastAsia="Times New Roman"/>
          <w:sz w:val="28"/>
          <w:szCs w:val="28"/>
        </w:rPr>
        <w:t xml:space="preserve">- </w:t>
      </w:r>
      <w:r w:rsidRPr="007778B2">
        <w:rPr>
          <w:rFonts w:eastAsia="Times New Roman"/>
          <w:sz w:val="28"/>
          <w:szCs w:val="28"/>
        </w:rPr>
        <w:t>умения воплощать образную музыкальную и пластическую характеристику через приемы сценического движения;</w:t>
      </w:r>
    </w:p>
    <w:p w:rsidR="001D39C0" w:rsidRDefault="00EB264F" w:rsidP="00EB264F">
      <w:pPr>
        <w:tabs>
          <w:tab w:val="left" w:pos="1340"/>
        </w:tabs>
        <w:spacing w:line="360" w:lineRule="auto"/>
        <w:jc w:val="both"/>
        <w:rPr>
          <w:rFonts w:ascii="Symbol" w:eastAsia="Symbol" w:hAnsi="Symbol" w:cs="Symbol"/>
          <w:sz w:val="28"/>
          <w:szCs w:val="28"/>
        </w:rPr>
      </w:pPr>
      <w:r>
        <w:rPr>
          <w:rFonts w:eastAsia="Times New Roman"/>
          <w:sz w:val="28"/>
          <w:szCs w:val="28"/>
        </w:rPr>
        <w:t xml:space="preserve">- </w:t>
      </w:r>
      <w:r w:rsidRPr="007778B2">
        <w:rPr>
          <w:rFonts w:eastAsia="Times New Roman"/>
          <w:sz w:val="28"/>
          <w:szCs w:val="28"/>
        </w:rPr>
        <w:t>умения анализировать свою работу и работу других обучающихся;</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eastAsia="Times New Roman"/>
          <w:sz w:val="28"/>
          <w:szCs w:val="28"/>
        </w:rPr>
        <w:t xml:space="preserve">- </w:t>
      </w:r>
      <w:r w:rsidRPr="007778B2">
        <w:rPr>
          <w:rFonts w:eastAsia="Times New Roman"/>
          <w:sz w:val="28"/>
          <w:szCs w:val="28"/>
        </w:rPr>
        <w:t>навыков владения основами актерского мастерства;</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eastAsia="Times New Roman"/>
          <w:sz w:val="28"/>
          <w:szCs w:val="28"/>
        </w:rPr>
        <w:t xml:space="preserve">- </w:t>
      </w:r>
      <w:r w:rsidRPr="007778B2">
        <w:rPr>
          <w:rFonts w:eastAsia="Times New Roman"/>
          <w:sz w:val="28"/>
          <w:szCs w:val="28"/>
        </w:rPr>
        <w:t>навыков владения средствами пластической выразительности;</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eastAsia="Times New Roman"/>
          <w:sz w:val="28"/>
          <w:szCs w:val="28"/>
        </w:rPr>
        <w:t xml:space="preserve">- </w:t>
      </w:r>
      <w:r w:rsidRPr="007778B2">
        <w:rPr>
          <w:rFonts w:eastAsia="Times New Roman"/>
          <w:sz w:val="28"/>
          <w:szCs w:val="28"/>
        </w:rPr>
        <w:t>навыков участия в репетиционной работе;</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eastAsia="Times New Roman"/>
          <w:sz w:val="28"/>
          <w:szCs w:val="28"/>
        </w:rPr>
        <w:t xml:space="preserve">- </w:t>
      </w:r>
      <w:r w:rsidRPr="007778B2">
        <w:rPr>
          <w:rFonts w:eastAsia="Times New Roman"/>
          <w:sz w:val="28"/>
          <w:szCs w:val="28"/>
        </w:rPr>
        <w:t>навыков публичных выступлений;</w:t>
      </w:r>
    </w:p>
    <w:p w:rsidR="001D39C0" w:rsidRDefault="00EB264F" w:rsidP="00EB264F">
      <w:pPr>
        <w:tabs>
          <w:tab w:val="left" w:pos="1340"/>
        </w:tabs>
        <w:spacing w:line="360" w:lineRule="auto"/>
        <w:jc w:val="both"/>
        <w:rPr>
          <w:rFonts w:ascii="Symbol" w:eastAsia="Symbol" w:hAnsi="Symbol" w:cs="Symbol"/>
          <w:sz w:val="28"/>
          <w:szCs w:val="28"/>
        </w:rPr>
      </w:pPr>
      <w:r>
        <w:rPr>
          <w:rFonts w:eastAsia="Times New Roman"/>
          <w:sz w:val="28"/>
          <w:szCs w:val="28"/>
        </w:rPr>
        <w:t xml:space="preserve">- </w:t>
      </w:r>
      <w:r w:rsidRPr="007778B2">
        <w:rPr>
          <w:rFonts w:eastAsia="Times New Roman"/>
          <w:sz w:val="28"/>
          <w:szCs w:val="28"/>
        </w:rPr>
        <w:t>навыков общения со зрительской аудиторией в условиях театрального представления;</w:t>
      </w:r>
    </w:p>
    <w:p w:rsidR="001D39C0" w:rsidRDefault="00EB264F" w:rsidP="00EB264F">
      <w:pPr>
        <w:tabs>
          <w:tab w:val="left" w:pos="1340"/>
        </w:tabs>
        <w:spacing w:line="360" w:lineRule="auto"/>
        <w:jc w:val="both"/>
        <w:rPr>
          <w:rFonts w:ascii="Symbol" w:eastAsia="Symbol" w:hAnsi="Symbol" w:cs="Symbol"/>
          <w:sz w:val="28"/>
          <w:szCs w:val="28"/>
        </w:rPr>
      </w:pPr>
      <w:r>
        <w:rPr>
          <w:rFonts w:eastAsia="Times New Roman"/>
          <w:sz w:val="28"/>
          <w:szCs w:val="28"/>
        </w:rPr>
        <w:t xml:space="preserve">- </w:t>
      </w:r>
      <w:r w:rsidRPr="007778B2">
        <w:rPr>
          <w:rFonts w:eastAsia="Times New Roman"/>
          <w:sz w:val="28"/>
          <w:szCs w:val="28"/>
        </w:rPr>
        <w:t>навыков использования игровых и тренинговых упражнений для избавления от психологических проблем;</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eastAsia="Times New Roman"/>
          <w:sz w:val="28"/>
          <w:szCs w:val="28"/>
        </w:rPr>
        <w:t xml:space="preserve">- </w:t>
      </w:r>
      <w:r w:rsidRPr="007778B2">
        <w:rPr>
          <w:rFonts w:eastAsia="Times New Roman"/>
          <w:sz w:val="28"/>
          <w:szCs w:val="28"/>
        </w:rPr>
        <w:t>навыков тренировки психофизического аппарата;</w:t>
      </w:r>
    </w:p>
    <w:p w:rsidR="00EB264F" w:rsidRDefault="00EB264F" w:rsidP="00EB264F">
      <w:pPr>
        <w:tabs>
          <w:tab w:val="left" w:pos="1160"/>
        </w:tabs>
        <w:spacing w:line="360" w:lineRule="auto"/>
        <w:jc w:val="both"/>
        <w:rPr>
          <w:rFonts w:eastAsia="Times New Roman"/>
          <w:i/>
          <w:iCs/>
          <w:sz w:val="28"/>
          <w:szCs w:val="28"/>
        </w:rPr>
      </w:pPr>
      <w:r>
        <w:rPr>
          <w:rFonts w:eastAsia="Times New Roman"/>
          <w:i/>
          <w:iCs/>
          <w:sz w:val="28"/>
          <w:szCs w:val="28"/>
        </w:rPr>
        <w:t xml:space="preserve">             в </w:t>
      </w:r>
      <w:r w:rsidRPr="007778B2">
        <w:rPr>
          <w:rFonts w:eastAsia="Times New Roman"/>
          <w:i/>
          <w:iCs/>
          <w:sz w:val="28"/>
          <w:szCs w:val="28"/>
        </w:rPr>
        <w:t>области теории и истории искусств:</w:t>
      </w:r>
    </w:p>
    <w:p w:rsidR="00EB264F" w:rsidRPr="00C113D8" w:rsidRDefault="00EB264F" w:rsidP="00EB264F">
      <w:pPr>
        <w:tabs>
          <w:tab w:val="left" w:pos="1160"/>
        </w:tabs>
        <w:spacing w:line="360" w:lineRule="auto"/>
        <w:jc w:val="both"/>
        <w:rPr>
          <w:rFonts w:eastAsia="Times New Roman"/>
          <w:i/>
          <w:iCs/>
          <w:sz w:val="28"/>
          <w:szCs w:val="28"/>
        </w:rPr>
      </w:pPr>
      <w:r>
        <w:rPr>
          <w:rFonts w:eastAsia="Times New Roman"/>
          <w:i/>
          <w:iCs/>
          <w:sz w:val="28"/>
          <w:szCs w:val="28"/>
        </w:rPr>
        <w:t xml:space="preserve">- </w:t>
      </w:r>
      <w:r w:rsidRPr="007778B2">
        <w:rPr>
          <w:rFonts w:eastAsia="Times New Roman"/>
          <w:sz w:val="28"/>
          <w:szCs w:val="28"/>
        </w:rPr>
        <w:t>первичные знания основных эстетических и стилевых направлений</w:t>
      </w:r>
    </w:p>
    <w:p w:rsidR="00EB264F" w:rsidRPr="007778B2" w:rsidRDefault="00EB264F" w:rsidP="00EB264F">
      <w:pPr>
        <w:numPr>
          <w:ilvl w:val="0"/>
          <w:numId w:val="3"/>
        </w:numPr>
        <w:tabs>
          <w:tab w:val="left" w:pos="460"/>
        </w:tabs>
        <w:spacing w:line="360" w:lineRule="auto"/>
        <w:jc w:val="both"/>
        <w:rPr>
          <w:rFonts w:eastAsia="Times New Roman"/>
          <w:sz w:val="28"/>
          <w:szCs w:val="28"/>
        </w:rPr>
      </w:pPr>
      <w:r w:rsidRPr="007778B2">
        <w:rPr>
          <w:rFonts w:eastAsia="Times New Roman"/>
          <w:sz w:val="28"/>
          <w:szCs w:val="28"/>
        </w:rPr>
        <w:t>области театрального, музыкального и изобразительного искусства;</w:t>
      </w:r>
    </w:p>
    <w:p w:rsidR="001D39C0" w:rsidRDefault="00EB264F" w:rsidP="001D39C0">
      <w:pPr>
        <w:tabs>
          <w:tab w:val="left" w:pos="1134"/>
          <w:tab w:val="left" w:pos="1340"/>
        </w:tabs>
        <w:spacing w:line="360" w:lineRule="auto"/>
        <w:jc w:val="both"/>
        <w:rPr>
          <w:rFonts w:ascii="Symbol" w:eastAsia="Symbol" w:hAnsi="Symbol" w:cs="Symbol"/>
          <w:sz w:val="28"/>
          <w:szCs w:val="28"/>
        </w:rPr>
      </w:pPr>
      <w:r>
        <w:rPr>
          <w:rFonts w:eastAsia="Times New Roman"/>
          <w:i/>
          <w:iCs/>
          <w:sz w:val="28"/>
          <w:szCs w:val="28"/>
        </w:rPr>
        <w:t>-</w:t>
      </w:r>
      <w:r w:rsidRPr="007778B2">
        <w:rPr>
          <w:rFonts w:eastAsia="Times New Roman"/>
          <w:sz w:val="28"/>
          <w:szCs w:val="28"/>
        </w:rPr>
        <w:t>знанияосновныхсредстввыразительноститеатрального,</w:t>
      </w:r>
      <w:r>
        <w:rPr>
          <w:rFonts w:ascii="Symbol" w:eastAsia="Symbol" w:hAnsi="Symbol" w:cs="Symbol"/>
          <w:sz w:val="28"/>
          <w:szCs w:val="28"/>
        </w:rPr>
        <w:t></w:t>
      </w:r>
      <w:r w:rsidR="001D39C0">
        <w:rPr>
          <w:rFonts w:ascii="Symbol" w:eastAsia="Symbol" w:hAnsi="Symbol" w:cs="Symbol"/>
          <w:sz w:val="28"/>
          <w:szCs w:val="28"/>
        </w:rPr>
        <w:t></w:t>
      </w:r>
      <w:r w:rsidRPr="007778B2">
        <w:rPr>
          <w:rFonts w:eastAsia="Times New Roman"/>
          <w:sz w:val="28"/>
          <w:szCs w:val="28"/>
        </w:rPr>
        <w:t>музыкального и изобразительного искусства;</w:t>
      </w:r>
    </w:p>
    <w:p w:rsidR="00EB264F" w:rsidRPr="007778B2" w:rsidRDefault="001D39C0" w:rsidP="001D39C0">
      <w:pPr>
        <w:tabs>
          <w:tab w:val="left" w:pos="1134"/>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sidR="00EB264F">
        <w:rPr>
          <w:rFonts w:ascii="Symbol" w:eastAsia="Symbol" w:hAnsi="Symbol" w:cs="Symbol"/>
          <w:sz w:val="28"/>
          <w:szCs w:val="28"/>
        </w:rPr>
        <w:t></w:t>
      </w:r>
      <w:r w:rsidR="00EB264F" w:rsidRPr="007778B2">
        <w:rPr>
          <w:rFonts w:eastAsia="Times New Roman"/>
          <w:sz w:val="28"/>
          <w:szCs w:val="28"/>
        </w:rPr>
        <w:t>знания основных этапов развития театрального искусства;</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lastRenderedPageBreak/>
        <w:t></w:t>
      </w:r>
      <w:r>
        <w:rPr>
          <w:rFonts w:ascii="Symbol" w:eastAsia="Symbol" w:hAnsi="Symbol" w:cs="Symbol"/>
          <w:sz w:val="28"/>
          <w:szCs w:val="28"/>
        </w:rPr>
        <w:t></w:t>
      </w:r>
      <w:r w:rsidRPr="007778B2">
        <w:rPr>
          <w:rFonts w:eastAsia="Times New Roman"/>
          <w:sz w:val="28"/>
          <w:szCs w:val="28"/>
        </w:rPr>
        <w:t>первичные знания об истории возникновения жанров театрального искусства;</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знания отечественных и зарубежных произведений искусства в области театрального, музыкального и изобразительного искусства;</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знания театральной терминологии;</w:t>
      </w:r>
    </w:p>
    <w:p w:rsidR="00EB264F" w:rsidRDefault="00EB264F" w:rsidP="00EB264F">
      <w:pPr>
        <w:tabs>
          <w:tab w:val="left" w:pos="1340"/>
        </w:tabs>
        <w:spacing w:line="360" w:lineRule="auto"/>
        <w:jc w:val="both"/>
        <w:rPr>
          <w:rFonts w:eastAsia="Times New Roman"/>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первичные знания музыкальной грамоты, знания основных музыкальных жанров в их взаимосвязи с другими видами искусств.</w:t>
      </w:r>
    </w:p>
    <w:p w:rsidR="00EB264F" w:rsidRPr="007778B2" w:rsidRDefault="00EB264F" w:rsidP="00EB264F">
      <w:pPr>
        <w:spacing w:line="360" w:lineRule="auto"/>
        <w:ind w:left="260" w:firstLine="720"/>
        <w:jc w:val="both"/>
        <w:rPr>
          <w:sz w:val="20"/>
          <w:szCs w:val="20"/>
        </w:rPr>
      </w:pPr>
      <w:r w:rsidRPr="007778B2">
        <w:rPr>
          <w:rFonts w:eastAsia="Times New Roman"/>
          <w:sz w:val="28"/>
          <w:szCs w:val="28"/>
        </w:rPr>
        <w:t>Результаты освоения программы «Искусство театра» по учебным предметам обязательной части отража</w:t>
      </w:r>
      <w:r>
        <w:rPr>
          <w:rFonts w:eastAsia="Times New Roman"/>
          <w:sz w:val="28"/>
          <w:szCs w:val="28"/>
        </w:rPr>
        <w:t>ют</w:t>
      </w:r>
      <w:r w:rsidRPr="007778B2">
        <w:rPr>
          <w:rFonts w:eastAsia="Times New Roman"/>
          <w:sz w:val="28"/>
          <w:szCs w:val="28"/>
        </w:rPr>
        <w:t>:</w:t>
      </w:r>
    </w:p>
    <w:p w:rsidR="00EB264F" w:rsidRPr="007778B2" w:rsidRDefault="00EB264F" w:rsidP="00EB264F">
      <w:pPr>
        <w:spacing w:line="360" w:lineRule="auto"/>
        <w:ind w:left="980"/>
        <w:jc w:val="both"/>
        <w:rPr>
          <w:sz w:val="20"/>
          <w:szCs w:val="20"/>
        </w:rPr>
      </w:pPr>
      <w:r w:rsidRPr="007778B2">
        <w:rPr>
          <w:rFonts w:eastAsia="Times New Roman"/>
          <w:b/>
          <w:bCs/>
          <w:i/>
          <w:iCs/>
          <w:sz w:val="28"/>
          <w:szCs w:val="28"/>
        </w:rPr>
        <w:t>Основы актерского мастерства:</w:t>
      </w:r>
    </w:p>
    <w:p w:rsidR="00EB264F" w:rsidRPr="00C113D8"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sidRPr="007778B2">
        <w:rPr>
          <w:rFonts w:eastAsia="Times New Roman"/>
          <w:sz w:val="28"/>
          <w:szCs w:val="28"/>
        </w:rPr>
        <w:t>знание   основных   жанров   театрального   искусства:   трагедии,</w:t>
      </w:r>
    </w:p>
    <w:p w:rsidR="00EB264F" w:rsidRPr="007778B2" w:rsidRDefault="00EB264F" w:rsidP="00EB264F">
      <w:pPr>
        <w:spacing w:line="360" w:lineRule="auto"/>
        <w:jc w:val="both"/>
        <w:rPr>
          <w:sz w:val="20"/>
          <w:szCs w:val="20"/>
        </w:rPr>
      </w:pPr>
      <w:r w:rsidRPr="007778B2">
        <w:rPr>
          <w:rFonts w:eastAsia="Times New Roman"/>
          <w:sz w:val="28"/>
          <w:szCs w:val="28"/>
        </w:rPr>
        <w:t>комедии, драмы;</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знание профессиональной терминологии;</w:t>
      </w:r>
    </w:p>
    <w:p w:rsidR="00EB264F"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знание основ техники безопасности при работе на сцене;</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использовать  основные  элементы  актерского  мастерства,</w:t>
      </w:r>
    </w:p>
    <w:p w:rsidR="00EB264F" w:rsidRPr="007778B2" w:rsidRDefault="00EB264F" w:rsidP="00EB264F">
      <w:pPr>
        <w:spacing w:line="360" w:lineRule="auto"/>
        <w:jc w:val="both"/>
        <w:rPr>
          <w:sz w:val="20"/>
          <w:szCs w:val="20"/>
        </w:rPr>
      </w:pPr>
      <w:r w:rsidRPr="007778B2">
        <w:rPr>
          <w:rFonts w:eastAsia="Times New Roman"/>
          <w:sz w:val="28"/>
          <w:szCs w:val="28"/>
        </w:rPr>
        <w:t>связанные с созданием художественно</w:t>
      </w:r>
      <w:r>
        <w:rPr>
          <w:rFonts w:eastAsia="Times New Roman"/>
          <w:sz w:val="28"/>
          <w:szCs w:val="28"/>
        </w:rPr>
        <w:t xml:space="preserve">го образа при исполнении роли в </w:t>
      </w:r>
      <w:r w:rsidRPr="007778B2">
        <w:rPr>
          <w:rFonts w:eastAsia="Times New Roman"/>
          <w:sz w:val="28"/>
          <w:szCs w:val="28"/>
        </w:rPr>
        <w:t>спектакле или в концертном номере;</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работать над ролью под руководством преподавателя;</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использовать полученные знан</w:t>
      </w:r>
      <w:r>
        <w:rPr>
          <w:rFonts w:eastAsia="Times New Roman"/>
          <w:sz w:val="28"/>
          <w:szCs w:val="28"/>
        </w:rPr>
        <w:t>ия в создании характера сце</w:t>
      </w:r>
      <w:r w:rsidRPr="007778B2">
        <w:rPr>
          <w:rFonts w:eastAsia="Times New Roman"/>
          <w:sz w:val="28"/>
          <w:szCs w:val="28"/>
        </w:rPr>
        <w:t>нического образа;</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sidR="007C7C15">
        <w:rPr>
          <w:rFonts w:ascii="Symbol" w:eastAsia="Symbol" w:hAnsi="Symbol" w:cs="Symbol"/>
          <w:sz w:val="28"/>
          <w:szCs w:val="28"/>
        </w:rPr>
        <w:t></w:t>
      </w:r>
      <w:r w:rsidRPr="007778B2">
        <w:rPr>
          <w:rFonts w:eastAsia="Times New Roman"/>
          <w:sz w:val="28"/>
          <w:szCs w:val="28"/>
        </w:rPr>
        <w:t>умение выполнять элементы актерского тренинга;</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первичные навыки по сочинению небольших этюдов на заданную</w:t>
      </w:r>
      <w:r>
        <w:rPr>
          <w:rFonts w:ascii="Symbol" w:eastAsia="Symbol" w:hAnsi="Symbol" w:cs="Symbol"/>
          <w:sz w:val="28"/>
          <w:szCs w:val="28"/>
        </w:rPr>
        <w:t></w:t>
      </w:r>
      <w:r w:rsidRPr="007778B2">
        <w:rPr>
          <w:rFonts w:eastAsia="Times New Roman"/>
          <w:sz w:val="28"/>
          <w:szCs w:val="28"/>
        </w:rPr>
        <w:t>тему;</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навыки репетиционно-концертной работы;</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навыки по использованию театрального реквизита;</w:t>
      </w:r>
    </w:p>
    <w:p w:rsidR="00EB264F" w:rsidRPr="00C113D8"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 xml:space="preserve">первичные  навыки  по  анализу  собственного  </w:t>
      </w:r>
      <w:r w:rsidR="007C7C15" w:rsidRPr="007778B2">
        <w:rPr>
          <w:rFonts w:eastAsia="Times New Roman"/>
          <w:sz w:val="28"/>
          <w:szCs w:val="28"/>
        </w:rPr>
        <w:t>исполнительского</w:t>
      </w:r>
      <w:r w:rsidR="007C7C15">
        <w:rPr>
          <w:rFonts w:ascii="Symbol" w:eastAsia="Symbol" w:hAnsi="Symbol" w:cs="Symbol"/>
          <w:sz w:val="28"/>
          <w:szCs w:val="28"/>
        </w:rPr>
        <w:t></w:t>
      </w:r>
      <w:r w:rsidR="007C7C15" w:rsidRPr="007778B2">
        <w:rPr>
          <w:rFonts w:eastAsia="Times New Roman"/>
          <w:sz w:val="28"/>
          <w:szCs w:val="28"/>
        </w:rPr>
        <w:t>опыта</w:t>
      </w:r>
      <w:r w:rsidRPr="007778B2">
        <w:rPr>
          <w:rFonts w:eastAsia="Times New Roman"/>
          <w:sz w:val="28"/>
          <w:szCs w:val="28"/>
        </w:rPr>
        <w:t>.</w:t>
      </w:r>
    </w:p>
    <w:p w:rsidR="00EB264F" w:rsidRPr="007778B2" w:rsidRDefault="00EB264F" w:rsidP="00EB264F">
      <w:pPr>
        <w:spacing w:line="360" w:lineRule="auto"/>
        <w:ind w:left="980"/>
        <w:jc w:val="both"/>
        <w:rPr>
          <w:sz w:val="20"/>
          <w:szCs w:val="20"/>
        </w:rPr>
      </w:pPr>
      <w:r w:rsidRPr="007778B2">
        <w:rPr>
          <w:rFonts w:eastAsia="Times New Roman"/>
          <w:b/>
          <w:bCs/>
          <w:i/>
          <w:iCs/>
          <w:sz w:val="28"/>
          <w:szCs w:val="28"/>
        </w:rPr>
        <w:t>Художественное слово:</w:t>
      </w:r>
    </w:p>
    <w:p w:rsidR="00EB264F" w:rsidRDefault="00EB264F" w:rsidP="00EB264F">
      <w:pPr>
        <w:spacing w:line="360" w:lineRule="auto"/>
        <w:jc w:val="both"/>
        <w:rPr>
          <w:sz w:val="20"/>
          <w:szCs w:val="20"/>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знание приемов дыхания, характерных для театрального исполнительства;</w:t>
      </w:r>
    </w:p>
    <w:p w:rsidR="00EB264F" w:rsidRDefault="00EB264F" w:rsidP="00EB264F">
      <w:pPr>
        <w:spacing w:line="360" w:lineRule="auto"/>
        <w:jc w:val="both"/>
        <w:rPr>
          <w:rFonts w:eastAsia="Times New Roman"/>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знание строения артикуляционного аппарата;</w:t>
      </w:r>
    </w:p>
    <w:p w:rsidR="00EB264F" w:rsidRDefault="00EB264F" w:rsidP="00EB264F">
      <w:pPr>
        <w:spacing w:line="360" w:lineRule="auto"/>
        <w:jc w:val="both"/>
        <w:rPr>
          <w:rFonts w:eastAsia="Times New Roman"/>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знание основных норм литературного произношения текста;</w:t>
      </w:r>
    </w:p>
    <w:p w:rsidR="00EB264F" w:rsidRPr="007778B2" w:rsidRDefault="00EB264F" w:rsidP="00EB264F">
      <w:pPr>
        <w:spacing w:line="360" w:lineRule="auto"/>
        <w:jc w:val="both"/>
        <w:rPr>
          <w:rFonts w:eastAsia="Times New Roman"/>
          <w:sz w:val="28"/>
          <w:szCs w:val="28"/>
        </w:rPr>
      </w:pPr>
      <w:r>
        <w:rPr>
          <w:rFonts w:ascii="Symbol" w:eastAsia="Symbol" w:hAnsi="Symbol" w:cs="Symbol"/>
          <w:sz w:val="28"/>
          <w:szCs w:val="28"/>
        </w:rPr>
        <w:lastRenderedPageBreak/>
        <w:t></w:t>
      </w:r>
      <w:r>
        <w:rPr>
          <w:rFonts w:ascii="Symbol" w:eastAsia="Symbol" w:hAnsi="Symbol" w:cs="Symbol"/>
          <w:sz w:val="28"/>
          <w:szCs w:val="28"/>
        </w:rPr>
        <w:t></w:t>
      </w:r>
      <w:r w:rsidRPr="007778B2">
        <w:rPr>
          <w:rFonts w:eastAsia="Times New Roman"/>
          <w:sz w:val="28"/>
          <w:szCs w:val="28"/>
        </w:rPr>
        <w:t>умение использовать голосовой аппарат в соответствии с особенностями театрального исполнительства;</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работать с литературным текстом;</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устанавливать непосредственное общение со слушателями;</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навыки по использованию голосового аппарата, владению дыханием;</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навыки владения выразительными средствами устной речи;</w:t>
      </w:r>
    </w:p>
    <w:p w:rsidR="00EB264F" w:rsidRPr="00BE4653"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навыки по тренировке артикуляционного аппарата.</w:t>
      </w:r>
    </w:p>
    <w:p w:rsidR="00EB264F" w:rsidRPr="007778B2" w:rsidRDefault="00EB264F" w:rsidP="00EB264F">
      <w:pPr>
        <w:spacing w:line="360" w:lineRule="auto"/>
        <w:ind w:left="980"/>
        <w:jc w:val="both"/>
        <w:rPr>
          <w:sz w:val="20"/>
          <w:szCs w:val="20"/>
        </w:rPr>
      </w:pPr>
      <w:r w:rsidRPr="007778B2">
        <w:rPr>
          <w:rFonts w:eastAsia="Times New Roman"/>
          <w:b/>
          <w:bCs/>
          <w:i/>
          <w:iCs/>
          <w:sz w:val="28"/>
          <w:szCs w:val="28"/>
        </w:rPr>
        <w:t>Сценическое движение:</w:t>
      </w:r>
    </w:p>
    <w:p w:rsidR="00EB264F"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необходимые знания в области физической культуры и техники безопасности при исполнении пластических заданий на сцене;</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знание технических приемов сценического движения, в том числе с использованием различных театральных аксессуаров (шляпы, трости, плаща</w:t>
      </w:r>
    </w:p>
    <w:p w:rsidR="00EB264F" w:rsidRPr="00C113D8" w:rsidRDefault="00EB264F" w:rsidP="00EB264F">
      <w:pPr>
        <w:numPr>
          <w:ilvl w:val="0"/>
          <w:numId w:val="4"/>
        </w:numPr>
        <w:tabs>
          <w:tab w:val="left" w:pos="480"/>
        </w:tabs>
        <w:spacing w:line="360" w:lineRule="auto"/>
        <w:ind w:left="720" w:hanging="360"/>
        <w:jc w:val="both"/>
        <w:rPr>
          <w:rFonts w:eastAsia="Times New Roman"/>
          <w:sz w:val="28"/>
          <w:szCs w:val="28"/>
        </w:rPr>
      </w:pPr>
      <w:r w:rsidRPr="007778B2">
        <w:rPr>
          <w:rFonts w:eastAsia="Times New Roman"/>
          <w:sz w:val="28"/>
          <w:szCs w:val="28"/>
        </w:rPr>
        <w:t>др.) для создания художественного образа;</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sidR="007C7C15">
        <w:rPr>
          <w:rFonts w:ascii="Symbol" w:eastAsia="Symbol" w:hAnsi="Symbol" w:cs="Symbol"/>
          <w:sz w:val="28"/>
          <w:szCs w:val="28"/>
        </w:rPr>
        <w:t></w:t>
      </w:r>
      <w:r w:rsidRPr="007778B2">
        <w:rPr>
          <w:rFonts w:eastAsia="Times New Roman"/>
          <w:sz w:val="28"/>
          <w:szCs w:val="28"/>
        </w:rPr>
        <w:t>знание профессиональной терминологии;</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использовать элементы пластической техники при создании художественного образа;</w:t>
      </w:r>
    </w:p>
    <w:p w:rsidR="00EB264F" w:rsidRPr="00C113D8"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использовать технические приемы сценического движения,</w:t>
      </w:r>
    </w:p>
    <w:p w:rsidR="00EB264F" w:rsidRPr="007778B2" w:rsidRDefault="00EB264F" w:rsidP="00EB264F">
      <w:pPr>
        <w:spacing w:line="360" w:lineRule="auto"/>
        <w:jc w:val="both"/>
        <w:rPr>
          <w:sz w:val="20"/>
          <w:szCs w:val="20"/>
        </w:rPr>
      </w:pPr>
      <w:r w:rsidRPr="007778B2">
        <w:rPr>
          <w:rFonts w:eastAsia="Times New Roman"/>
          <w:sz w:val="28"/>
          <w:szCs w:val="28"/>
        </w:rPr>
        <w:t>в том числе с использованием различных театральных аксессуаров (шляпы, трости, плаща и др.) для создания художественного образа;</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распределять движения во времени и пространстве;</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навыки   владения   средствами   пластической   выразительности,</w:t>
      </w:r>
    </w:p>
    <w:p w:rsidR="00EB264F" w:rsidRDefault="00EB264F" w:rsidP="00EB264F">
      <w:pPr>
        <w:spacing w:line="360" w:lineRule="auto"/>
        <w:jc w:val="both"/>
        <w:rPr>
          <w:sz w:val="20"/>
          <w:szCs w:val="20"/>
        </w:rPr>
      </w:pPr>
      <w:r w:rsidRPr="007778B2">
        <w:rPr>
          <w:rFonts w:eastAsia="Times New Roman"/>
          <w:sz w:val="28"/>
          <w:szCs w:val="28"/>
        </w:rPr>
        <w:t>комплексом физических упражнений.</w:t>
      </w:r>
    </w:p>
    <w:p w:rsidR="00EB264F" w:rsidRPr="007778B2" w:rsidRDefault="00EB264F" w:rsidP="001D28E1">
      <w:pPr>
        <w:spacing w:line="360" w:lineRule="auto"/>
        <w:ind w:firstLine="708"/>
        <w:jc w:val="both"/>
        <w:rPr>
          <w:sz w:val="20"/>
          <w:szCs w:val="20"/>
        </w:rPr>
      </w:pPr>
      <w:r w:rsidRPr="007778B2">
        <w:rPr>
          <w:rFonts w:eastAsia="Times New Roman"/>
          <w:b/>
          <w:bCs/>
          <w:i/>
          <w:iCs/>
          <w:sz w:val="28"/>
          <w:szCs w:val="28"/>
        </w:rPr>
        <w:t>Танец:</w:t>
      </w:r>
    </w:p>
    <w:p w:rsidR="00EB264F" w:rsidRPr="007778B2" w:rsidRDefault="00EB264F" w:rsidP="00EB264F">
      <w:pPr>
        <w:tabs>
          <w:tab w:val="left" w:pos="851"/>
          <w:tab w:val="left" w:pos="993"/>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знание основной терминологии в области хореографического искусства;</w:t>
      </w:r>
    </w:p>
    <w:p w:rsidR="00EB264F" w:rsidRDefault="00EB264F" w:rsidP="00EB264F">
      <w:pPr>
        <w:tabs>
          <w:tab w:val="left" w:pos="851"/>
          <w:tab w:val="left" w:pos="1340"/>
        </w:tabs>
        <w:spacing w:line="360" w:lineRule="auto"/>
        <w:jc w:val="both"/>
        <w:rPr>
          <w:rFonts w:eastAsia="Times New Roman"/>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знание элементов и основных комбинаций классического и народного сценического танцев;</w:t>
      </w:r>
    </w:p>
    <w:p w:rsidR="00EB264F" w:rsidRPr="007778B2" w:rsidRDefault="00EB264F" w:rsidP="00EB264F">
      <w:pPr>
        <w:tabs>
          <w:tab w:val="left" w:pos="851"/>
          <w:tab w:val="left" w:pos="1340"/>
        </w:tabs>
        <w:spacing w:line="360" w:lineRule="auto"/>
        <w:jc w:val="both"/>
        <w:rPr>
          <w:rFonts w:eastAsia="Times New Roman"/>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знание средств художественной выразительности при создании образа в танцевальном жанре;</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lastRenderedPageBreak/>
        <w:t></w:t>
      </w:r>
      <w:r>
        <w:rPr>
          <w:rFonts w:ascii="Symbol" w:eastAsia="Symbol" w:hAnsi="Symbol" w:cs="Symbol"/>
          <w:sz w:val="28"/>
          <w:szCs w:val="28"/>
        </w:rPr>
        <w:t></w:t>
      </w:r>
      <w:r w:rsidRPr="007778B2">
        <w:rPr>
          <w:rFonts w:eastAsia="Times New Roman"/>
          <w:sz w:val="28"/>
          <w:szCs w:val="28"/>
        </w:rPr>
        <w:t>знание принципов взаимодействия музыкальных и танцевальных выразительных средств;</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исполнять элементы и основные комбинации классического</w:t>
      </w:r>
    </w:p>
    <w:p w:rsidR="00EB264F" w:rsidRPr="007778B2" w:rsidRDefault="00EB264F" w:rsidP="00EB264F">
      <w:pPr>
        <w:numPr>
          <w:ilvl w:val="0"/>
          <w:numId w:val="5"/>
        </w:numPr>
        <w:tabs>
          <w:tab w:val="left" w:pos="480"/>
        </w:tabs>
        <w:spacing w:line="360" w:lineRule="auto"/>
        <w:ind w:left="690" w:hanging="360"/>
        <w:jc w:val="both"/>
        <w:rPr>
          <w:rFonts w:eastAsia="Times New Roman"/>
          <w:sz w:val="28"/>
          <w:szCs w:val="28"/>
        </w:rPr>
      </w:pPr>
      <w:r w:rsidRPr="007778B2">
        <w:rPr>
          <w:rFonts w:eastAsia="Times New Roman"/>
          <w:sz w:val="28"/>
          <w:szCs w:val="28"/>
        </w:rPr>
        <w:t>народного сценического танцев;</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sidR="007C7C15">
        <w:rPr>
          <w:rFonts w:ascii="Symbol" w:eastAsia="Symbol" w:hAnsi="Symbol" w:cs="Symbol"/>
          <w:sz w:val="28"/>
          <w:szCs w:val="28"/>
        </w:rPr>
        <w:t></w:t>
      </w:r>
      <w:r w:rsidRPr="007778B2">
        <w:rPr>
          <w:rFonts w:eastAsia="Times New Roman"/>
          <w:sz w:val="28"/>
          <w:szCs w:val="28"/>
        </w:rPr>
        <w:t>умение запоминать и воспроизводить танцевальный текст;</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навыки по применению упражнений с целью преодоления технических трудностей;</w:t>
      </w:r>
    </w:p>
    <w:p w:rsidR="00EB264F" w:rsidRPr="000C1D08"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навыки исполнения элементов классического и народного сценического танцев.</w:t>
      </w:r>
    </w:p>
    <w:p w:rsidR="00EB264F" w:rsidRPr="007778B2" w:rsidRDefault="00EB264F" w:rsidP="00EB264F">
      <w:pPr>
        <w:spacing w:line="360" w:lineRule="auto"/>
        <w:ind w:left="980"/>
        <w:jc w:val="both"/>
        <w:rPr>
          <w:sz w:val="20"/>
          <w:szCs w:val="20"/>
        </w:rPr>
      </w:pPr>
      <w:r w:rsidRPr="007778B2">
        <w:rPr>
          <w:rFonts w:eastAsia="Times New Roman"/>
          <w:b/>
          <w:bCs/>
          <w:i/>
          <w:iCs/>
          <w:sz w:val="28"/>
          <w:szCs w:val="28"/>
        </w:rPr>
        <w:t>Ритмика:</w:t>
      </w:r>
    </w:p>
    <w:p w:rsidR="00EB264F" w:rsidRDefault="00EB264F" w:rsidP="00EB264F">
      <w:pPr>
        <w:tabs>
          <w:tab w:val="left" w:pos="851"/>
          <w:tab w:val="left" w:pos="1134"/>
        </w:tabs>
        <w:spacing w:line="360" w:lineRule="auto"/>
        <w:jc w:val="both"/>
        <w:rPr>
          <w:rFonts w:ascii="Symbol" w:eastAsia="Symbol" w:hAnsi="Symbol" w:cs="Symbol"/>
          <w:sz w:val="28"/>
          <w:szCs w:val="28"/>
        </w:rPr>
      </w:pPr>
      <w:r>
        <w:rPr>
          <w:rFonts w:ascii="Symbol" w:eastAsia="Symbol" w:hAnsi="Symbol" w:cs="Symbol"/>
          <w:sz w:val="28"/>
          <w:szCs w:val="28"/>
        </w:rPr>
        <w:t></w:t>
      </w:r>
      <w:r w:rsidR="007C7C15">
        <w:rPr>
          <w:rFonts w:ascii="Symbol" w:eastAsia="Symbol" w:hAnsi="Symbol" w:cs="Symbol"/>
          <w:sz w:val="28"/>
          <w:szCs w:val="28"/>
        </w:rPr>
        <w:t></w:t>
      </w:r>
      <w:r w:rsidRPr="007778B2">
        <w:rPr>
          <w:rFonts w:eastAsia="Times New Roman"/>
          <w:sz w:val="28"/>
          <w:szCs w:val="28"/>
        </w:rPr>
        <w:t>умение эмоционально выразительно выполнять ритмические упражнения;</w:t>
      </w:r>
    </w:p>
    <w:p w:rsidR="00EB264F" w:rsidRPr="007778B2" w:rsidRDefault="00EB264F" w:rsidP="00EB264F">
      <w:pPr>
        <w:tabs>
          <w:tab w:val="left" w:pos="851"/>
          <w:tab w:val="left" w:pos="1134"/>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согласовывать ритмические движения со строением музыкального произведения, распределять их во времени и пространстве;</w:t>
      </w:r>
    </w:p>
    <w:p w:rsidR="00EB264F" w:rsidRDefault="00EB264F" w:rsidP="00EB264F">
      <w:pPr>
        <w:tabs>
          <w:tab w:val="left" w:pos="1340"/>
        </w:tabs>
        <w:spacing w:line="360" w:lineRule="auto"/>
        <w:jc w:val="both"/>
        <w:rPr>
          <w:rFonts w:eastAsia="Times New Roman"/>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навыки выполнения парных и групповых упражнений.</w:t>
      </w:r>
    </w:p>
    <w:p w:rsidR="00EB264F" w:rsidRPr="007778B2" w:rsidRDefault="00EB264F" w:rsidP="00EB264F">
      <w:pPr>
        <w:tabs>
          <w:tab w:val="left" w:pos="1340"/>
        </w:tabs>
        <w:spacing w:line="360" w:lineRule="auto"/>
        <w:jc w:val="both"/>
        <w:rPr>
          <w:rFonts w:ascii="Symbol" w:eastAsia="Symbol" w:hAnsi="Symbol" w:cs="Symbol"/>
          <w:sz w:val="28"/>
          <w:szCs w:val="28"/>
        </w:rPr>
      </w:pPr>
    </w:p>
    <w:p w:rsidR="00EB264F" w:rsidRPr="007778B2" w:rsidRDefault="00EB264F" w:rsidP="00EB264F">
      <w:pPr>
        <w:spacing w:line="360" w:lineRule="auto"/>
        <w:ind w:left="980"/>
        <w:jc w:val="both"/>
        <w:rPr>
          <w:sz w:val="20"/>
          <w:szCs w:val="20"/>
        </w:rPr>
      </w:pPr>
      <w:r w:rsidRPr="007778B2">
        <w:rPr>
          <w:rFonts w:eastAsia="Times New Roman"/>
          <w:b/>
          <w:bCs/>
          <w:i/>
          <w:iCs/>
          <w:sz w:val="28"/>
          <w:szCs w:val="28"/>
        </w:rPr>
        <w:t>Подготовка сценических номеров:</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подготовить концертно-сценический номер или фрагмент театральной роли под руководством преподавателя;</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работать в творческом коллективе, вежливо, тактично и уважительно относиться к партнерам по сцене;</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анализировать и исправлять допущенные ошибки;</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навыки по применению полученных знаний и умений в практической работе на сцене при исполнении концертного номера или роли</w:t>
      </w:r>
    </w:p>
    <w:p w:rsidR="00EB264F" w:rsidRPr="00C113D8" w:rsidRDefault="00EB264F" w:rsidP="00EB264F">
      <w:pPr>
        <w:numPr>
          <w:ilvl w:val="0"/>
          <w:numId w:val="6"/>
        </w:numPr>
        <w:tabs>
          <w:tab w:val="left" w:pos="460"/>
        </w:tabs>
        <w:spacing w:line="360" w:lineRule="auto"/>
        <w:jc w:val="both"/>
        <w:rPr>
          <w:rFonts w:eastAsia="Times New Roman"/>
          <w:sz w:val="28"/>
          <w:szCs w:val="28"/>
        </w:rPr>
      </w:pPr>
      <w:r w:rsidRPr="007778B2">
        <w:rPr>
          <w:rFonts w:eastAsia="Times New Roman"/>
          <w:sz w:val="28"/>
          <w:szCs w:val="28"/>
        </w:rPr>
        <w:t>учебном спектакле.</w:t>
      </w:r>
    </w:p>
    <w:p w:rsidR="00EB264F" w:rsidRPr="007778B2" w:rsidRDefault="00EB264F" w:rsidP="00EB264F">
      <w:pPr>
        <w:spacing w:line="360" w:lineRule="auto"/>
        <w:ind w:left="980"/>
        <w:jc w:val="both"/>
        <w:rPr>
          <w:sz w:val="20"/>
          <w:szCs w:val="20"/>
        </w:rPr>
      </w:pPr>
      <w:r w:rsidRPr="00BF1652">
        <w:rPr>
          <w:rFonts w:eastAsia="Times New Roman"/>
          <w:b/>
          <w:bCs/>
          <w:i/>
          <w:iCs/>
          <w:sz w:val="28"/>
          <w:szCs w:val="28"/>
        </w:rPr>
        <w:t>Слушание музыки и музыкальная грамота:</w:t>
      </w:r>
    </w:p>
    <w:p w:rsidR="00EB264F" w:rsidRDefault="00EB264F" w:rsidP="00EB264F">
      <w:pPr>
        <w:tabs>
          <w:tab w:val="left" w:pos="1340"/>
        </w:tabs>
        <w:spacing w:line="360" w:lineRule="auto"/>
        <w:jc w:val="both"/>
        <w:rPr>
          <w:rFonts w:eastAsia="Times New Roman"/>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знание специфики музыки как вида искусства;</w:t>
      </w:r>
    </w:p>
    <w:p w:rsidR="00EB264F"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знание музыкальной терминологии, актуальной для театрального искусства;</w:t>
      </w:r>
    </w:p>
    <w:p w:rsidR="00EB264F" w:rsidRPr="007778B2" w:rsidRDefault="00EB264F" w:rsidP="00EB264F">
      <w:pPr>
        <w:tabs>
          <w:tab w:val="left" w:pos="851"/>
          <w:tab w:val="left" w:pos="1340"/>
        </w:tabs>
        <w:spacing w:line="360" w:lineRule="auto"/>
        <w:jc w:val="both"/>
        <w:rPr>
          <w:rFonts w:ascii="Symbol" w:eastAsia="Symbol" w:hAnsi="Symbol" w:cs="Symbol"/>
          <w:sz w:val="28"/>
          <w:szCs w:val="28"/>
        </w:rPr>
      </w:pPr>
      <w:r>
        <w:rPr>
          <w:rFonts w:ascii="Symbol" w:eastAsia="Symbol" w:hAnsi="Symbol" w:cs="Symbol"/>
          <w:sz w:val="28"/>
          <w:szCs w:val="28"/>
        </w:rPr>
        <w:lastRenderedPageBreak/>
        <w:t></w:t>
      </w:r>
      <w:r>
        <w:rPr>
          <w:rFonts w:ascii="Symbol" w:eastAsia="Symbol" w:hAnsi="Symbol" w:cs="Symbol"/>
          <w:sz w:val="28"/>
          <w:szCs w:val="28"/>
        </w:rPr>
        <w:t></w:t>
      </w:r>
      <w:r w:rsidRPr="007778B2">
        <w:rPr>
          <w:rFonts w:eastAsia="Times New Roman"/>
          <w:sz w:val="28"/>
          <w:szCs w:val="28"/>
        </w:rPr>
        <w:t>первичные знания в области музыкального искусства (основные понятия, связанные с метром, ритмом, темпом, динамикой, ладовой системой, музыкальными жанрами, строением музыкальных произведений);</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воспринимать музыкальные произведения, анализировать их строение, определять художественно-образные и жанровые особенности;</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пользоваться музыкальной терминологией, актуальной для театрального искусства;</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различать тембры музыкальных инструментов;</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запоминать и воспроизводить мелодику несложных музыкальных произведений;</w:t>
      </w:r>
    </w:p>
    <w:p w:rsidR="00EB264F" w:rsidRPr="00C113D8" w:rsidRDefault="00EB264F" w:rsidP="007C7C15">
      <w:pPr>
        <w:tabs>
          <w:tab w:val="left" w:pos="1340"/>
        </w:tabs>
        <w:spacing w:line="360" w:lineRule="auto"/>
        <w:jc w:val="both"/>
        <w:rPr>
          <w:rFonts w:eastAsia="Times New Roman"/>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первичные навыки по проведению сравнительного анализа музыкальных и театральных произведений в рамках основных эстетических</w:t>
      </w:r>
      <w:r w:rsidR="007C7C15">
        <w:rPr>
          <w:rFonts w:eastAsia="Times New Roman"/>
          <w:sz w:val="28"/>
          <w:szCs w:val="28"/>
        </w:rPr>
        <w:t xml:space="preserve"> и </w:t>
      </w:r>
      <w:r w:rsidRPr="007778B2">
        <w:rPr>
          <w:rFonts w:eastAsia="Times New Roman"/>
          <w:sz w:val="28"/>
          <w:szCs w:val="28"/>
        </w:rPr>
        <w:t>стилевых направлений в области театрального и музыкального искусства.</w:t>
      </w:r>
    </w:p>
    <w:p w:rsidR="00EB264F" w:rsidRPr="007778B2" w:rsidRDefault="00EB264F" w:rsidP="00EB264F">
      <w:pPr>
        <w:spacing w:line="360" w:lineRule="auto"/>
        <w:ind w:left="980"/>
        <w:jc w:val="both"/>
        <w:rPr>
          <w:rFonts w:eastAsia="Times New Roman"/>
          <w:sz w:val="28"/>
          <w:szCs w:val="28"/>
        </w:rPr>
      </w:pPr>
      <w:r w:rsidRPr="007778B2">
        <w:rPr>
          <w:rFonts w:eastAsia="Times New Roman"/>
          <w:b/>
          <w:bCs/>
          <w:i/>
          <w:iCs/>
          <w:sz w:val="28"/>
          <w:szCs w:val="28"/>
        </w:rPr>
        <w:t>Беседы об искусстве</w:t>
      </w:r>
      <w:r w:rsidRPr="007778B2">
        <w:rPr>
          <w:rFonts w:eastAsia="Times New Roman"/>
          <w:b/>
          <w:bCs/>
          <w:sz w:val="28"/>
          <w:szCs w:val="28"/>
        </w:rPr>
        <w:t>:</w:t>
      </w:r>
    </w:p>
    <w:p w:rsidR="00EB264F" w:rsidRPr="00C113D8" w:rsidRDefault="00EB264F" w:rsidP="00EB264F">
      <w:pPr>
        <w:spacing w:line="360" w:lineRule="auto"/>
        <w:jc w:val="both"/>
        <w:rPr>
          <w:rFonts w:eastAsia="Times New Roman"/>
          <w:sz w:val="28"/>
          <w:szCs w:val="28"/>
        </w:rPr>
      </w:pPr>
      <w:r>
        <w:rPr>
          <w:rFonts w:ascii="Symbol" w:eastAsia="Symbol" w:hAnsi="Symbol" w:cs="Symbol"/>
          <w:sz w:val="28"/>
          <w:szCs w:val="28"/>
        </w:rPr>
        <w:t></w:t>
      </w:r>
      <w:r w:rsidR="008517B9">
        <w:rPr>
          <w:rFonts w:ascii="Symbol" w:eastAsia="Symbol" w:hAnsi="Symbol" w:cs="Symbol"/>
          <w:sz w:val="28"/>
          <w:szCs w:val="28"/>
        </w:rPr>
        <w:t></w:t>
      </w:r>
      <w:r w:rsidRPr="007778B2">
        <w:rPr>
          <w:rFonts w:eastAsia="Times New Roman"/>
          <w:sz w:val="28"/>
          <w:szCs w:val="28"/>
        </w:rPr>
        <w:t>первичные  знания  об  особенностях  использования  выразительных</w:t>
      </w:r>
    </w:p>
    <w:p w:rsidR="00EB264F" w:rsidRPr="007778B2" w:rsidRDefault="00EB264F" w:rsidP="00EB264F">
      <w:pPr>
        <w:spacing w:line="360" w:lineRule="auto"/>
        <w:jc w:val="both"/>
        <w:rPr>
          <w:sz w:val="20"/>
          <w:szCs w:val="20"/>
        </w:rPr>
      </w:pPr>
      <w:r w:rsidRPr="007778B2">
        <w:rPr>
          <w:rFonts w:eastAsia="Times New Roman"/>
          <w:sz w:val="28"/>
          <w:szCs w:val="28"/>
        </w:rPr>
        <w:t>средств в области театрального, музыкального и изобразительного искусства;</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sidR="008517B9">
        <w:rPr>
          <w:rFonts w:ascii="Symbol" w:eastAsia="Symbol" w:hAnsi="Symbol" w:cs="Symbol"/>
          <w:sz w:val="28"/>
          <w:szCs w:val="28"/>
        </w:rPr>
        <w:t></w:t>
      </w:r>
      <w:r w:rsidRPr="007778B2">
        <w:rPr>
          <w:rFonts w:eastAsia="Times New Roman"/>
          <w:sz w:val="28"/>
          <w:szCs w:val="28"/>
        </w:rPr>
        <w:t>знание произведений в области театрального, музыкального и изобразительного искусства;</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навыки эмоционально-образного восприятия произведений театрального, музыкального и изобразительного искусства;</w:t>
      </w:r>
    </w:p>
    <w:p w:rsidR="00EB264F" w:rsidRPr="009D10BF"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навыки самостоятельной творческой работы в области музыкального и изобразительного искусства.</w:t>
      </w:r>
    </w:p>
    <w:p w:rsidR="00EB264F" w:rsidRPr="007778B2" w:rsidRDefault="00EB264F" w:rsidP="00EB264F">
      <w:pPr>
        <w:spacing w:line="360" w:lineRule="auto"/>
        <w:ind w:left="980"/>
        <w:jc w:val="both"/>
        <w:rPr>
          <w:sz w:val="20"/>
          <w:szCs w:val="20"/>
        </w:rPr>
      </w:pPr>
      <w:r w:rsidRPr="007778B2">
        <w:rPr>
          <w:rFonts w:eastAsia="Times New Roman"/>
          <w:b/>
          <w:bCs/>
          <w:i/>
          <w:iCs/>
          <w:sz w:val="28"/>
          <w:szCs w:val="28"/>
        </w:rPr>
        <w:t>История театрального искусства:</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знание основных эстетических и стилевых направлений в области театрального искусства;</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знание основных этапов развития театрального искусства;</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sidR="008517B9">
        <w:rPr>
          <w:rFonts w:ascii="Symbol" w:eastAsia="Symbol" w:hAnsi="Symbol" w:cs="Symbol"/>
          <w:sz w:val="28"/>
          <w:szCs w:val="28"/>
        </w:rPr>
        <w:t></w:t>
      </w:r>
      <w:r w:rsidRPr="007778B2">
        <w:rPr>
          <w:rFonts w:eastAsia="Times New Roman"/>
          <w:sz w:val="28"/>
          <w:szCs w:val="28"/>
        </w:rPr>
        <w:t>знание основных исторических периодов развития отечественного и зарубежного театрального искусства во взаимосвязи с другими видами искусств (изобразительным, музыкальным, хореографическим);</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lastRenderedPageBreak/>
        <w:t></w:t>
      </w:r>
      <w:r>
        <w:rPr>
          <w:rFonts w:ascii="Symbol" w:eastAsia="Symbol" w:hAnsi="Symbol" w:cs="Symbol"/>
          <w:sz w:val="28"/>
          <w:szCs w:val="28"/>
        </w:rPr>
        <w:t></w:t>
      </w:r>
      <w:r w:rsidRPr="007778B2">
        <w:rPr>
          <w:rFonts w:eastAsia="Times New Roman"/>
          <w:sz w:val="28"/>
          <w:szCs w:val="28"/>
        </w:rPr>
        <w:t>знание истории возникновения и развития жанров театрального искусства;</w:t>
      </w:r>
    </w:p>
    <w:p w:rsidR="00EB264F" w:rsidRPr="007778B2" w:rsidRDefault="00EB264F" w:rsidP="00EB264F">
      <w:pPr>
        <w:tabs>
          <w:tab w:val="left" w:pos="1340"/>
        </w:tabs>
        <w:spacing w:line="360" w:lineRule="auto"/>
        <w:jc w:val="both"/>
        <w:rPr>
          <w:rFonts w:ascii="Symbol" w:eastAsia="Symbol" w:hAnsi="Symbol" w:cs="Symbol"/>
          <w:sz w:val="24"/>
          <w:szCs w:val="24"/>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знание особенностей национальных традиций театрального искусства;</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4"/>
          <w:szCs w:val="24"/>
        </w:rPr>
        <w:t></w:t>
      </w:r>
      <w:r>
        <w:rPr>
          <w:rFonts w:ascii="Symbol" w:eastAsia="Symbol" w:hAnsi="Symbol" w:cs="Symbol"/>
          <w:sz w:val="24"/>
          <w:szCs w:val="24"/>
        </w:rPr>
        <w:t></w:t>
      </w:r>
      <w:r w:rsidRPr="007778B2">
        <w:rPr>
          <w:rFonts w:eastAsia="Times New Roman"/>
          <w:sz w:val="28"/>
          <w:szCs w:val="28"/>
        </w:rPr>
        <w:t>знание театральной терминологии;</w:t>
      </w:r>
    </w:p>
    <w:p w:rsidR="00EB264F" w:rsidRPr="007778B2" w:rsidRDefault="00EB264F" w:rsidP="00EB264F">
      <w:pPr>
        <w:tabs>
          <w:tab w:val="left" w:pos="1340"/>
        </w:tabs>
        <w:spacing w:line="360" w:lineRule="auto"/>
        <w:jc w:val="both"/>
        <w:rPr>
          <w:rFonts w:ascii="Symbol" w:eastAsia="Symbol" w:hAnsi="Symbol" w:cs="Symbol"/>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знание классического и современного театрального репертуара;</w:t>
      </w:r>
    </w:p>
    <w:p w:rsidR="003D72C1" w:rsidRDefault="00EB264F" w:rsidP="003D72C1">
      <w:pPr>
        <w:tabs>
          <w:tab w:val="left" w:pos="1340"/>
        </w:tabs>
        <w:spacing w:line="360" w:lineRule="auto"/>
        <w:jc w:val="both"/>
        <w:rPr>
          <w:rFonts w:eastAsia="Times New Roman"/>
          <w:sz w:val="28"/>
          <w:szCs w:val="28"/>
        </w:rPr>
      </w:pPr>
      <w:r>
        <w:rPr>
          <w:rFonts w:ascii="Symbol" w:eastAsia="Symbol" w:hAnsi="Symbol" w:cs="Symbol"/>
          <w:sz w:val="28"/>
          <w:szCs w:val="28"/>
        </w:rPr>
        <w:t></w:t>
      </w:r>
      <w:r>
        <w:rPr>
          <w:rFonts w:ascii="Symbol" w:eastAsia="Symbol" w:hAnsi="Symbol" w:cs="Symbol"/>
          <w:sz w:val="28"/>
          <w:szCs w:val="28"/>
        </w:rPr>
        <w:t></w:t>
      </w:r>
      <w:r w:rsidRPr="007778B2">
        <w:rPr>
          <w:rFonts w:eastAsia="Times New Roman"/>
          <w:sz w:val="28"/>
          <w:szCs w:val="28"/>
        </w:rPr>
        <w:t>умение анализировать произведения театрального искусства с учетом их жанровых и стилистических особенностей.</w:t>
      </w:r>
    </w:p>
    <w:p w:rsidR="001D28E1" w:rsidRDefault="001D28E1" w:rsidP="003D72C1">
      <w:pPr>
        <w:tabs>
          <w:tab w:val="left" w:pos="1340"/>
        </w:tabs>
        <w:spacing w:line="360" w:lineRule="auto"/>
        <w:jc w:val="center"/>
        <w:rPr>
          <w:b/>
          <w:sz w:val="28"/>
          <w:szCs w:val="28"/>
        </w:rPr>
      </w:pPr>
    </w:p>
    <w:p w:rsidR="001D28E1" w:rsidRDefault="001D28E1" w:rsidP="003D72C1">
      <w:pPr>
        <w:tabs>
          <w:tab w:val="left" w:pos="1340"/>
        </w:tabs>
        <w:spacing w:line="360" w:lineRule="auto"/>
        <w:jc w:val="center"/>
        <w:rPr>
          <w:b/>
          <w:sz w:val="28"/>
          <w:szCs w:val="28"/>
        </w:rPr>
      </w:pPr>
    </w:p>
    <w:p w:rsidR="001D28E1" w:rsidRDefault="001D28E1" w:rsidP="003D72C1">
      <w:pPr>
        <w:tabs>
          <w:tab w:val="left" w:pos="1340"/>
        </w:tabs>
        <w:spacing w:line="360" w:lineRule="auto"/>
        <w:jc w:val="center"/>
        <w:rPr>
          <w:b/>
          <w:sz w:val="28"/>
          <w:szCs w:val="28"/>
        </w:rPr>
      </w:pPr>
    </w:p>
    <w:p w:rsidR="001D28E1" w:rsidRDefault="001D28E1" w:rsidP="003D72C1">
      <w:pPr>
        <w:tabs>
          <w:tab w:val="left" w:pos="1340"/>
        </w:tabs>
        <w:spacing w:line="360" w:lineRule="auto"/>
        <w:jc w:val="center"/>
        <w:rPr>
          <w:b/>
          <w:sz w:val="28"/>
          <w:szCs w:val="28"/>
        </w:rPr>
      </w:pPr>
    </w:p>
    <w:p w:rsidR="001D28E1" w:rsidRDefault="001D28E1" w:rsidP="003D72C1">
      <w:pPr>
        <w:tabs>
          <w:tab w:val="left" w:pos="1340"/>
        </w:tabs>
        <w:spacing w:line="360" w:lineRule="auto"/>
        <w:jc w:val="center"/>
        <w:rPr>
          <w:b/>
          <w:sz w:val="28"/>
          <w:szCs w:val="28"/>
        </w:rPr>
      </w:pPr>
    </w:p>
    <w:p w:rsidR="001D28E1" w:rsidRDefault="001D28E1" w:rsidP="003D72C1">
      <w:pPr>
        <w:tabs>
          <w:tab w:val="left" w:pos="1340"/>
        </w:tabs>
        <w:spacing w:line="360" w:lineRule="auto"/>
        <w:jc w:val="center"/>
        <w:rPr>
          <w:b/>
          <w:sz w:val="28"/>
          <w:szCs w:val="28"/>
        </w:rPr>
      </w:pPr>
    </w:p>
    <w:p w:rsidR="001D28E1" w:rsidRDefault="001D28E1" w:rsidP="003D72C1">
      <w:pPr>
        <w:tabs>
          <w:tab w:val="left" w:pos="1340"/>
        </w:tabs>
        <w:spacing w:line="360" w:lineRule="auto"/>
        <w:jc w:val="center"/>
        <w:rPr>
          <w:b/>
          <w:sz w:val="28"/>
          <w:szCs w:val="28"/>
        </w:rPr>
      </w:pPr>
    </w:p>
    <w:p w:rsidR="008517B9" w:rsidRDefault="008517B9" w:rsidP="003D72C1">
      <w:pPr>
        <w:tabs>
          <w:tab w:val="left" w:pos="1340"/>
        </w:tabs>
        <w:spacing w:line="360" w:lineRule="auto"/>
        <w:jc w:val="center"/>
        <w:rPr>
          <w:b/>
          <w:sz w:val="28"/>
          <w:szCs w:val="28"/>
        </w:rPr>
      </w:pPr>
    </w:p>
    <w:p w:rsidR="008517B9" w:rsidRDefault="008517B9" w:rsidP="003D72C1">
      <w:pPr>
        <w:tabs>
          <w:tab w:val="left" w:pos="1340"/>
        </w:tabs>
        <w:spacing w:line="360" w:lineRule="auto"/>
        <w:jc w:val="center"/>
        <w:rPr>
          <w:b/>
          <w:sz w:val="28"/>
          <w:szCs w:val="28"/>
        </w:rPr>
      </w:pPr>
    </w:p>
    <w:p w:rsidR="008517B9" w:rsidRDefault="008517B9" w:rsidP="003D72C1">
      <w:pPr>
        <w:tabs>
          <w:tab w:val="left" w:pos="1340"/>
        </w:tabs>
        <w:spacing w:line="360" w:lineRule="auto"/>
        <w:jc w:val="center"/>
        <w:rPr>
          <w:b/>
          <w:sz w:val="28"/>
          <w:szCs w:val="28"/>
        </w:rPr>
      </w:pPr>
    </w:p>
    <w:p w:rsidR="008517B9" w:rsidRDefault="008517B9" w:rsidP="003D72C1">
      <w:pPr>
        <w:tabs>
          <w:tab w:val="left" w:pos="1340"/>
        </w:tabs>
        <w:spacing w:line="360" w:lineRule="auto"/>
        <w:jc w:val="center"/>
        <w:rPr>
          <w:b/>
          <w:sz w:val="28"/>
          <w:szCs w:val="28"/>
        </w:rPr>
      </w:pPr>
    </w:p>
    <w:p w:rsidR="008517B9" w:rsidRDefault="008517B9" w:rsidP="003D72C1">
      <w:pPr>
        <w:tabs>
          <w:tab w:val="left" w:pos="1340"/>
        </w:tabs>
        <w:spacing w:line="360" w:lineRule="auto"/>
        <w:jc w:val="center"/>
        <w:rPr>
          <w:b/>
          <w:sz w:val="28"/>
          <w:szCs w:val="28"/>
        </w:rPr>
      </w:pPr>
    </w:p>
    <w:p w:rsidR="008517B9" w:rsidRDefault="008517B9" w:rsidP="003D72C1">
      <w:pPr>
        <w:tabs>
          <w:tab w:val="left" w:pos="1340"/>
        </w:tabs>
        <w:spacing w:line="360" w:lineRule="auto"/>
        <w:jc w:val="center"/>
        <w:rPr>
          <w:b/>
          <w:sz w:val="28"/>
          <w:szCs w:val="28"/>
        </w:rPr>
      </w:pPr>
    </w:p>
    <w:p w:rsidR="008517B9" w:rsidRDefault="008517B9" w:rsidP="003D72C1">
      <w:pPr>
        <w:tabs>
          <w:tab w:val="left" w:pos="1340"/>
        </w:tabs>
        <w:spacing w:line="360" w:lineRule="auto"/>
        <w:jc w:val="center"/>
        <w:rPr>
          <w:b/>
          <w:sz w:val="28"/>
          <w:szCs w:val="28"/>
        </w:rPr>
      </w:pPr>
    </w:p>
    <w:p w:rsidR="008517B9" w:rsidRDefault="008517B9" w:rsidP="003D72C1">
      <w:pPr>
        <w:tabs>
          <w:tab w:val="left" w:pos="1340"/>
        </w:tabs>
        <w:spacing w:line="360" w:lineRule="auto"/>
        <w:jc w:val="center"/>
        <w:rPr>
          <w:b/>
          <w:sz w:val="28"/>
          <w:szCs w:val="28"/>
        </w:rPr>
      </w:pPr>
    </w:p>
    <w:p w:rsidR="008517B9" w:rsidRDefault="008517B9" w:rsidP="003D72C1">
      <w:pPr>
        <w:tabs>
          <w:tab w:val="left" w:pos="1340"/>
        </w:tabs>
        <w:spacing w:line="360" w:lineRule="auto"/>
        <w:jc w:val="center"/>
        <w:rPr>
          <w:b/>
          <w:sz w:val="28"/>
          <w:szCs w:val="28"/>
        </w:rPr>
      </w:pPr>
    </w:p>
    <w:p w:rsidR="00EB264F" w:rsidRPr="00AF64F0" w:rsidRDefault="00EB264F" w:rsidP="003D72C1">
      <w:pPr>
        <w:tabs>
          <w:tab w:val="left" w:pos="1340"/>
        </w:tabs>
        <w:spacing w:line="360" w:lineRule="auto"/>
        <w:jc w:val="center"/>
        <w:rPr>
          <w:sz w:val="28"/>
          <w:szCs w:val="28"/>
        </w:rPr>
      </w:pPr>
      <w:r w:rsidRPr="00AF64F0">
        <w:rPr>
          <w:b/>
          <w:sz w:val="28"/>
          <w:szCs w:val="28"/>
          <w:lang w:val="en-US"/>
        </w:rPr>
        <w:t>III</w:t>
      </w:r>
      <w:r w:rsidRPr="00AF64F0">
        <w:rPr>
          <w:b/>
          <w:sz w:val="28"/>
          <w:szCs w:val="28"/>
        </w:rPr>
        <w:t>.Учебный план</w:t>
      </w:r>
    </w:p>
    <w:p w:rsidR="00EB264F" w:rsidRPr="000638A7" w:rsidRDefault="00EB264F" w:rsidP="00EB264F">
      <w:pPr>
        <w:spacing w:line="360" w:lineRule="auto"/>
        <w:jc w:val="center"/>
        <w:rPr>
          <w:sz w:val="28"/>
          <w:szCs w:val="28"/>
        </w:rPr>
      </w:pPr>
    </w:p>
    <w:p w:rsidR="00EB264F" w:rsidRDefault="00EB264F" w:rsidP="00EB264F">
      <w:pPr>
        <w:spacing w:line="360" w:lineRule="auto"/>
        <w:ind w:firstLine="709"/>
        <w:jc w:val="both"/>
        <w:rPr>
          <w:rFonts w:eastAsia="Times New Roman"/>
          <w:sz w:val="28"/>
          <w:szCs w:val="28"/>
        </w:rPr>
      </w:pPr>
      <w:r w:rsidRPr="007030C7">
        <w:rPr>
          <w:rFonts w:eastAsia="Times New Roman"/>
          <w:sz w:val="28"/>
          <w:szCs w:val="28"/>
        </w:rPr>
        <w:t>Учебны</w:t>
      </w:r>
      <w:r>
        <w:rPr>
          <w:rFonts w:eastAsia="Times New Roman"/>
          <w:sz w:val="28"/>
          <w:szCs w:val="28"/>
        </w:rPr>
        <w:t>е</w:t>
      </w:r>
      <w:r w:rsidRPr="007030C7">
        <w:rPr>
          <w:rFonts w:eastAsia="Times New Roman"/>
          <w:sz w:val="28"/>
          <w:szCs w:val="28"/>
        </w:rPr>
        <w:t xml:space="preserve"> план</w:t>
      </w:r>
      <w:r>
        <w:rPr>
          <w:rFonts w:eastAsia="Times New Roman"/>
          <w:sz w:val="28"/>
          <w:szCs w:val="28"/>
        </w:rPr>
        <w:t xml:space="preserve">ы дополнительной предпрофессиональной общеобразовательной </w:t>
      </w:r>
      <w:r w:rsidRPr="007030C7">
        <w:rPr>
          <w:rFonts w:eastAsia="Times New Roman"/>
          <w:sz w:val="28"/>
          <w:szCs w:val="28"/>
        </w:rPr>
        <w:t xml:space="preserve">программы «Искусство театра» </w:t>
      </w:r>
      <w:r>
        <w:rPr>
          <w:rFonts w:eastAsia="Times New Roman"/>
          <w:sz w:val="28"/>
          <w:szCs w:val="28"/>
        </w:rPr>
        <w:t xml:space="preserve">разработаны Детской школой искусств в соответствии ФГТ. </w:t>
      </w:r>
    </w:p>
    <w:p w:rsidR="00EB264F" w:rsidRDefault="00EB264F" w:rsidP="00EB264F">
      <w:pPr>
        <w:spacing w:line="360" w:lineRule="auto"/>
        <w:ind w:firstLine="709"/>
        <w:jc w:val="both"/>
        <w:rPr>
          <w:rFonts w:eastAsia="Times New Roman"/>
          <w:sz w:val="28"/>
          <w:szCs w:val="28"/>
        </w:rPr>
      </w:pPr>
      <w:r>
        <w:rPr>
          <w:rFonts w:eastAsia="Times New Roman"/>
          <w:sz w:val="28"/>
          <w:szCs w:val="28"/>
        </w:rPr>
        <w:t>Учебные планы отражают структуру ДПОП «</w:t>
      </w:r>
      <w:r w:rsidRPr="007030C7">
        <w:rPr>
          <w:rFonts w:eastAsia="Times New Roman"/>
          <w:sz w:val="28"/>
          <w:szCs w:val="28"/>
        </w:rPr>
        <w:t>Искусство театра</w:t>
      </w:r>
      <w:r>
        <w:rPr>
          <w:rFonts w:eastAsia="Times New Roman"/>
          <w:sz w:val="28"/>
          <w:szCs w:val="28"/>
        </w:rPr>
        <w:t>», определяют содержание и организацию образовательного процесса в Детской школе искусств с учетом:</w:t>
      </w:r>
    </w:p>
    <w:p w:rsidR="00EB264F" w:rsidRDefault="00EB264F" w:rsidP="00EB264F">
      <w:pPr>
        <w:spacing w:line="360" w:lineRule="auto"/>
        <w:ind w:firstLine="709"/>
        <w:jc w:val="both"/>
        <w:rPr>
          <w:rFonts w:eastAsia="Times New Roman"/>
          <w:sz w:val="28"/>
          <w:szCs w:val="28"/>
        </w:rPr>
      </w:pPr>
      <w:r>
        <w:rPr>
          <w:rFonts w:eastAsia="Times New Roman"/>
          <w:sz w:val="28"/>
          <w:szCs w:val="28"/>
        </w:rPr>
        <w:lastRenderedPageBreak/>
        <w:t>- 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искусств;</w:t>
      </w:r>
    </w:p>
    <w:p w:rsidR="00EB264F" w:rsidRDefault="00EB264F" w:rsidP="00EB264F">
      <w:pPr>
        <w:spacing w:line="360" w:lineRule="auto"/>
        <w:ind w:firstLine="709"/>
        <w:jc w:val="both"/>
        <w:rPr>
          <w:rFonts w:eastAsia="Times New Roman"/>
          <w:sz w:val="28"/>
          <w:szCs w:val="28"/>
        </w:rPr>
      </w:pPr>
      <w:r>
        <w:rPr>
          <w:rFonts w:eastAsia="Times New Roman"/>
          <w:sz w:val="28"/>
          <w:szCs w:val="28"/>
        </w:rPr>
        <w:t>- сохранения единства образовательного пространства Российской Федерации в сфере культуры и искусства;</w:t>
      </w:r>
    </w:p>
    <w:p w:rsidR="00EB264F" w:rsidRDefault="00EB264F" w:rsidP="00EB264F">
      <w:pPr>
        <w:spacing w:line="360" w:lineRule="auto"/>
        <w:ind w:firstLine="709"/>
        <w:jc w:val="both"/>
        <w:rPr>
          <w:rFonts w:eastAsia="Times New Roman"/>
          <w:sz w:val="28"/>
          <w:szCs w:val="28"/>
        </w:rPr>
      </w:pPr>
      <w:r>
        <w:rPr>
          <w:rFonts w:eastAsia="Times New Roman"/>
          <w:sz w:val="28"/>
          <w:szCs w:val="28"/>
        </w:rPr>
        <w:t>- индивидуального творчества детей.</w:t>
      </w:r>
    </w:p>
    <w:p w:rsidR="00EB264F" w:rsidRDefault="00EB264F" w:rsidP="00EB264F">
      <w:pPr>
        <w:spacing w:line="360" w:lineRule="auto"/>
        <w:ind w:firstLine="709"/>
        <w:jc w:val="both"/>
        <w:rPr>
          <w:rFonts w:eastAsia="Times New Roman"/>
          <w:sz w:val="28"/>
          <w:szCs w:val="28"/>
        </w:rPr>
      </w:pPr>
      <w:r>
        <w:rPr>
          <w:rFonts w:eastAsia="Times New Roman"/>
          <w:sz w:val="28"/>
          <w:szCs w:val="28"/>
        </w:rPr>
        <w:t xml:space="preserve">Учебные планы разработаны с учетом графиков образовательного процесса по реализуемой ДПОП «Искусство театра» и сроков обучения по этой программе. </w:t>
      </w:r>
    </w:p>
    <w:p w:rsidR="00EB264F" w:rsidRDefault="00EB264F" w:rsidP="00EB264F">
      <w:pPr>
        <w:spacing w:line="360" w:lineRule="auto"/>
        <w:ind w:firstLine="709"/>
        <w:jc w:val="both"/>
        <w:rPr>
          <w:rFonts w:eastAsia="Times New Roman"/>
          <w:sz w:val="28"/>
          <w:szCs w:val="28"/>
        </w:rPr>
      </w:pPr>
      <w:r>
        <w:rPr>
          <w:rFonts w:eastAsia="Times New Roman"/>
          <w:sz w:val="28"/>
          <w:szCs w:val="28"/>
        </w:rPr>
        <w:t>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объемов часов по каждому учебному предмету (максимальную, самостоятельную и аудиторную нагрузку обучающихся).</w:t>
      </w:r>
    </w:p>
    <w:p w:rsidR="00EB264F" w:rsidRPr="00C113D8" w:rsidRDefault="00EB264F" w:rsidP="00EB264F">
      <w:pPr>
        <w:spacing w:line="360" w:lineRule="auto"/>
        <w:ind w:firstLine="709"/>
        <w:jc w:val="both"/>
        <w:rPr>
          <w:rFonts w:eastAsia="Times New Roman"/>
          <w:sz w:val="28"/>
          <w:szCs w:val="28"/>
        </w:rPr>
      </w:pPr>
      <w:r>
        <w:rPr>
          <w:rFonts w:eastAsia="Times New Roman"/>
          <w:sz w:val="28"/>
          <w:szCs w:val="28"/>
        </w:rPr>
        <w:t>Учебный план программы «Искусство театра» предусматривает следующие предметные области:</w:t>
      </w:r>
    </w:p>
    <w:p w:rsidR="00EB264F" w:rsidRPr="005D6C4D" w:rsidRDefault="00EB264F" w:rsidP="00EB264F">
      <w:pPr>
        <w:pStyle w:val="a3"/>
        <w:numPr>
          <w:ilvl w:val="0"/>
          <w:numId w:val="8"/>
        </w:numPr>
        <w:tabs>
          <w:tab w:val="left" w:pos="8080"/>
          <w:tab w:val="left" w:pos="9639"/>
        </w:tabs>
        <w:spacing w:line="360" w:lineRule="auto"/>
        <w:ind w:left="0"/>
        <w:jc w:val="both"/>
        <w:rPr>
          <w:sz w:val="20"/>
          <w:szCs w:val="20"/>
        </w:rPr>
      </w:pPr>
      <w:r w:rsidRPr="005D6C4D">
        <w:rPr>
          <w:rFonts w:eastAsia="Times New Roman"/>
          <w:sz w:val="28"/>
          <w:szCs w:val="28"/>
        </w:rPr>
        <w:t xml:space="preserve">театральное исполнительское искусство; </w:t>
      </w:r>
    </w:p>
    <w:p w:rsidR="00EB264F" w:rsidRPr="005D6C4D" w:rsidRDefault="00EB264F" w:rsidP="00EB264F">
      <w:pPr>
        <w:pStyle w:val="a3"/>
        <w:numPr>
          <w:ilvl w:val="0"/>
          <w:numId w:val="8"/>
        </w:numPr>
        <w:tabs>
          <w:tab w:val="left" w:pos="8080"/>
          <w:tab w:val="left" w:pos="9639"/>
        </w:tabs>
        <w:spacing w:line="360" w:lineRule="auto"/>
        <w:ind w:left="0"/>
        <w:jc w:val="both"/>
        <w:rPr>
          <w:sz w:val="20"/>
          <w:szCs w:val="20"/>
        </w:rPr>
      </w:pPr>
      <w:r w:rsidRPr="005D6C4D">
        <w:rPr>
          <w:rFonts w:eastAsia="Times New Roman"/>
          <w:sz w:val="28"/>
          <w:szCs w:val="28"/>
        </w:rPr>
        <w:t>теория и история искусств</w:t>
      </w:r>
      <w:r w:rsidRPr="007030C7">
        <w:rPr>
          <w:rFonts w:eastAsia="Times New Roman"/>
          <w:sz w:val="28"/>
          <w:szCs w:val="28"/>
        </w:rPr>
        <w:t>разделы:</w:t>
      </w:r>
    </w:p>
    <w:p w:rsidR="00EB264F" w:rsidRPr="005D6C4D" w:rsidRDefault="00EB264F" w:rsidP="00EB264F">
      <w:pPr>
        <w:pStyle w:val="a3"/>
        <w:numPr>
          <w:ilvl w:val="0"/>
          <w:numId w:val="8"/>
        </w:numPr>
        <w:tabs>
          <w:tab w:val="left" w:pos="8080"/>
          <w:tab w:val="left" w:pos="9639"/>
        </w:tabs>
        <w:spacing w:line="360" w:lineRule="auto"/>
        <w:ind w:left="0"/>
        <w:jc w:val="both"/>
        <w:rPr>
          <w:sz w:val="20"/>
          <w:szCs w:val="20"/>
        </w:rPr>
      </w:pPr>
      <w:r w:rsidRPr="007030C7">
        <w:rPr>
          <w:rFonts w:eastAsia="Times New Roman"/>
          <w:sz w:val="28"/>
          <w:szCs w:val="28"/>
        </w:rPr>
        <w:t>консультации;</w:t>
      </w:r>
    </w:p>
    <w:p w:rsidR="00EB264F" w:rsidRPr="005D6C4D" w:rsidRDefault="00EB264F" w:rsidP="00EB264F">
      <w:pPr>
        <w:pStyle w:val="a3"/>
        <w:numPr>
          <w:ilvl w:val="0"/>
          <w:numId w:val="8"/>
        </w:numPr>
        <w:tabs>
          <w:tab w:val="left" w:pos="8080"/>
          <w:tab w:val="left" w:pos="9639"/>
        </w:tabs>
        <w:spacing w:line="360" w:lineRule="auto"/>
        <w:ind w:left="0"/>
        <w:jc w:val="both"/>
        <w:rPr>
          <w:sz w:val="20"/>
          <w:szCs w:val="20"/>
        </w:rPr>
      </w:pPr>
      <w:r w:rsidRPr="005D6C4D">
        <w:rPr>
          <w:rFonts w:eastAsia="Times New Roman"/>
          <w:sz w:val="28"/>
          <w:szCs w:val="28"/>
        </w:rPr>
        <w:t xml:space="preserve">промежуточная аттестация; </w:t>
      </w:r>
    </w:p>
    <w:p w:rsidR="00EB264F" w:rsidRPr="00C113D8" w:rsidRDefault="00EB264F" w:rsidP="00EB264F">
      <w:pPr>
        <w:pStyle w:val="a3"/>
        <w:numPr>
          <w:ilvl w:val="0"/>
          <w:numId w:val="8"/>
        </w:numPr>
        <w:tabs>
          <w:tab w:val="left" w:pos="8080"/>
          <w:tab w:val="left" w:pos="9639"/>
        </w:tabs>
        <w:spacing w:line="360" w:lineRule="auto"/>
        <w:ind w:left="0"/>
        <w:jc w:val="both"/>
        <w:rPr>
          <w:sz w:val="20"/>
          <w:szCs w:val="20"/>
        </w:rPr>
      </w:pPr>
      <w:r w:rsidRPr="005D6C4D">
        <w:rPr>
          <w:rFonts w:eastAsia="Times New Roman"/>
          <w:sz w:val="28"/>
          <w:szCs w:val="28"/>
        </w:rPr>
        <w:t>итоговая аттестация.</w:t>
      </w:r>
    </w:p>
    <w:p w:rsidR="00EB264F" w:rsidRPr="007030C7" w:rsidRDefault="00EB264F" w:rsidP="00EB264F">
      <w:pPr>
        <w:tabs>
          <w:tab w:val="left" w:pos="2540"/>
          <w:tab w:val="left" w:pos="3740"/>
          <w:tab w:val="left" w:pos="4760"/>
          <w:tab w:val="left" w:pos="6660"/>
          <w:tab w:val="left" w:pos="7040"/>
          <w:tab w:val="left" w:pos="8860"/>
        </w:tabs>
        <w:spacing w:line="360" w:lineRule="auto"/>
        <w:ind w:firstLine="709"/>
        <w:jc w:val="both"/>
        <w:rPr>
          <w:sz w:val="20"/>
          <w:szCs w:val="20"/>
        </w:rPr>
      </w:pPr>
      <w:r w:rsidRPr="007030C7">
        <w:rPr>
          <w:rFonts w:eastAsia="Times New Roman"/>
          <w:sz w:val="28"/>
          <w:szCs w:val="28"/>
        </w:rPr>
        <w:t>Предметные</w:t>
      </w:r>
      <w:r w:rsidRPr="007030C7">
        <w:rPr>
          <w:rFonts w:eastAsia="Times New Roman"/>
          <w:sz w:val="28"/>
          <w:szCs w:val="28"/>
        </w:rPr>
        <w:tab/>
        <w:t>области</w:t>
      </w:r>
      <w:r w:rsidRPr="007030C7">
        <w:rPr>
          <w:rFonts w:eastAsia="Times New Roman"/>
          <w:sz w:val="28"/>
          <w:szCs w:val="28"/>
        </w:rPr>
        <w:tab/>
        <w:t>и</w:t>
      </w:r>
      <w:r>
        <w:rPr>
          <w:rFonts w:eastAsia="Times New Roman"/>
          <w:sz w:val="28"/>
          <w:szCs w:val="28"/>
        </w:rPr>
        <w:t>меют</w:t>
      </w:r>
      <w:r>
        <w:rPr>
          <w:rFonts w:eastAsia="Times New Roman"/>
          <w:sz w:val="28"/>
          <w:szCs w:val="28"/>
        </w:rPr>
        <w:tab/>
        <w:t>обязательную</w:t>
      </w:r>
      <w:r>
        <w:rPr>
          <w:rFonts w:eastAsia="Times New Roman"/>
          <w:sz w:val="28"/>
          <w:szCs w:val="28"/>
        </w:rPr>
        <w:tab/>
        <w:t>и</w:t>
      </w:r>
      <w:r>
        <w:rPr>
          <w:rFonts w:eastAsia="Times New Roman"/>
          <w:sz w:val="28"/>
          <w:szCs w:val="28"/>
        </w:rPr>
        <w:tab/>
        <w:t xml:space="preserve">вариативную </w:t>
      </w:r>
      <w:r w:rsidRPr="007030C7">
        <w:rPr>
          <w:rFonts w:eastAsia="Times New Roman"/>
          <w:sz w:val="28"/>
          <w:szCs w:val="28"/>
        </w:rPr>
        <w:t>части,которые состоят из учебных предметов.</w:t>
      </w:r>
    </w:p>
    <w:p w:rsidR="00EB264F" w:rsidRDefault="00EB264F" w:rsidP="00EB264F">
      <w:pPr>
        <w:rPr>
          <w:rFonts w:eastAsia="Times New Roman"/>
          <w:sz w:val="28"/>
          <w:szCs w:val="28"/>
        </w:rPr>
        <w:sectPr w:rsidR="00EB264F">
          <w:pgSz w:w="11906" w:h="16838"/>
          <w:pgMar w:top="1134" w:right="850" w:bottom="1134" w:left="1701" w:header="708" w:footer="708" w:gutter="0"/>
          <w:cols w:space="708"/>
          <w:docGrid w:linePitch="360"/>
        </w:sectPr>
      </w:pPr>
    </w:p>
    <w:p w:rsidR="00EB264F" w:rsidRPr="00BA673D" w:rsidRDefault="00EB264F" w:rsidP="00EB264F">
      <w:pPr>
        <w:jc w:val="center"/>
        <w:rPr>
          <w:b/>
          <w:sz w:val="24"/>
          <w:szCs w:val="24"/>
        </w:rPr>
      </w:pPr>
      <w:r w:rsidRPr="00BA673D">
        <w:rPr>
          <w:b/>
          <w:sz w:val="24"/>
          <w:szCs w:val="24"/>
        </w:rPr>
        <w:lastRenderedPageBreak/>
        <w:t>УЧЕБНЫЙ ПЛАН</w:t>
      </w:r>
    </w:p>
    <w:p w:rsidR="00EB264F" w:rsidRPr="00BA673D" w:rsidRDefault="00EB264F" w:rsidP="00EB264F">
      <w:pPr>
        <w:spacing w:line="216" w:lineRule="auto"/>
        <w:jc w:val="center"/>
        <w:rPr>
          <w:b/>
          <w:sz w:val="24"/>
          <w:szCs w:val="24"/>
        </w:rPr>
      </w:pPr>
      <w:r w:rsidRPr="00BA673D">
        <w:rPr>
          <w:b/>
          <w:sz w:val="24"/>
          <w:szCs w:val="24"/>
        </w:rPr>
        <w:t>по дополнительной предпрофессиональной общеобразовательной программе</w:t>
      </w:r>
    </w:p>
    <w:p w:rsidR="00EB264F" w:rsidRPr="00BA673D" w:rsidRDefault="00EB264F" w:rsidP="00EB264F">
      <w:pPr>
        <w:spacing w:line="216" w:lineRule="auto"/>
        <w:jc w:val="center"/>
        <w:rPr>
          <w:b/>
          <w:sz w:val="24"/>
          <w:szCs w:val="24"/>
        </w:rPr>
      </w:pPr>
      <w:r w:rsidRPr="00BA673D">
        <w:rPr>
          <w:b/>
          <w:sz w:val="24"/>
          <w:szCs w:val="24"/>
        </w:rPr>
        <w:t xml:space="preserve">в области </w:t>
      </w:r>
      <w:r>
        <w:rPr>
          <w:b/>
          <w:sz w:val="24"/>
          <w:szCs w:val="24"/>
        </w:rPr>
        <w:t>театрального</w:t>
      </w:r>
      <w:r w:rsidRPr="00BA673D">
        <w:rPr>
          <w:b/>
          <w:sz w:val="24"/>
          <w:szCs w:val="24"/>
        </w:rPr>
        <w:t xml:space="preserve"> искусства</w:t>
      </w:r>
    </w:p>
    <w:p w:rsidR="00EB264F" w:rsidRDefault="00EB264F" w:rsidP="00EB264F">
      <w:pPr>
        <w:jc w:val="center"/>
        <w:rPr>
          <w:b/>
          <w:sz w:val="24"/>
          <w:szCs w:val="24"/>
        </w:rPr>
      </w:pPr>
      <w:r>
        <w:rPr>
          <w:b/>
          <w:sz w:val="24"/>
          <w:szCs w:val="24"/>
        </w:rPr>
        <w:t>«Искусство театра»</w:t>
      </w:r>
    </w:p>
    <w:p w:rsidR="00EB264F" w:rsidRPr="00BA673D" w:rsidRDefault="00EB264F" w:rsidP="00EB264F">
      <w:pPr>
        <w:spacing w:line="216" w:lineRule="auto"/>
        <w:jc w:val="center"/>
        <w:rPr>
          <w:b/>
          <w:sz w:val="24"/>
          <w:szCs w:val="24"/>
        </w:rPr>
      </w:pPr>
    </w:p>
    <w:p w:rsidR="00EB264F" w:rsidRPr="00BA673D" w:rsidRDefault="00EB264F" w:rsidP="00EB264F">
      <w:pPr>
        <w:rPr>
          <w:sz w:val="24"/>
          <w:szCs w:val="24"/>
        </w:rPr>
      </w:pPr>
      <w:r w:rsidRPr="00BA673D">
        <w:rPr>
          <w:sz w:val="24"/>
          <w:szCs w:val="24"/>
        </w:rPr>
        <w:t xml:space="preserve">Утверждаю </w:t>
      </w:r>
    </w:p>
    <w:p w:rsidR="00EB264F" w:rsidRPr="00BA673D" w:rsidRDefault="00EB264F" w:rsidP="00EB264F">
      <w:pPr>
        <w:rPr>
          <w:sz w:val="24"/>
          <w:szCs w:val="24"/>
        </w:rPr>
      </w:pPr>
      <w:r w:rsidRPr="00BA673D">
        <w:rPr>
          <w:sz w:val="24"/>
          <w:szCs w:val="24"/>
        </w:rPr>
        <w:t>Директор МБУ ДО «Детская школа искусств»</w:t>
      </w:r>
    </w:p>
    <w:p w:rsidR="00EB264F" w:rsidRPr="00BA673D" w:rsidRDefault="00EB264F" w:rsidP="00EB264F">
      <w:pPr>
        <w:rPr>
          <w:sz w:val="24"/>
          <w:szCs w:val="24"/>
        </w:rPr>
      </w:pPr>
      <w:r w:rsidRPr="00BA673D">
        <w:rPr>
          <w:sz w:val="24"/>
          <w:szCs w:val="24"/>
        </w:rPr>
        <w:t>________________ Г.Н.Шамшудинова</w:t>
      </w:r>
    </w:p>
    <w:p w:rsidR="00EB264F" w:rsidRPr="00BA673D" w:rsidRDefault="00EB264F" w:rsidP="00EB264F">
      <w:pPr>
        <w:rPr>
          <w:sz w:val="24"/>
          <w:szCs w:val="24"/>
        </w:rPr>
      </w:pPr>
      <w:r w:rsidRPr="00BA673D">
        <w:rPr>
          <w:sz w:val="24"/>
          <w:szCs w:val="24"/>
        </w:rPr>
        <w:t>«____» _________________ 20</w:t>
      </w:r>
      <w:r>
        <w:rPr>
          <w:sz w:val="24"/>
          <w:szCs w:val="24"/>
        </w:rPr>
        <w:t>20</w:t>
      </w:r>
      <w:r w:rsidRPr="00BA673D">
        <w:rPr>
          <w:sz w:val="24"/>
          <w:szCs w:val="24"/>
        </w:rPr>
        <w:t xml:space="preserve"> г.</w:t>
      </w:r>
    </w:p>
    <w:p w:rsidR="00EB264F" w:rsidRPr="00BA673D" w:rsidRDefault="00EB264F" w:rsidP="00EB264F">
      <w:pPr>
        <w:rPr>
          <w:sz w:val="24"/>
          <w:szCs w:val="24"/>
        </w:rPr>
      </w:pPr>
      <w:r w:rsidRPr="00BA673D">
        <w:rPr>
          <w:sz w:val="24"/>
          <w:szCs w:val="24"/>
        </w:rPr>
        <w:t>М.П.</w:t>
      </w:r>
    </w:p>
    <w:p w:rsidR="00EB264F" w:rsidRDefault="00EB264F" w:rsidP="00EB264F">
      <w:pPr>
        <w:spacing w:line="216" w:lineRule="auto"/>
        <w:jc w:val="right"/>
        <w:rPr>
          <w:sz w:val="24"/>
          <w:szCs w:val="24"/>
        </w:rPr>
      </w:pPr>
      <w:r>
        <w:rPr>
          <w:sz w:val="24"/>
          <w:szCs w:val="24"/>
        </w:rPr>
        <w:t>Нормативный срок обучения – 5 лет</w:t>
      </w:r>
    </w:p>
    <w:tbl>
      <w:tblPr>
        <w:tblW w:w="14858" w:type="dxa"/>
        <w:tblInd w:w="108" w:type="dxa"/>
        <w:tblLayout w:type="fixed"/>
        <w:tblLook w:val="0000" w:firstRow="0" w:lastRow="0" w:firstColumn="0" w:lastColumn="0" w:noHBand="0" w:noVBand="0"/>
      </w:tblPr>
      <w:tblGrid>
        <w:gridCol w:w="1642"/>
        <w:gridCol w:w="3216"/>
        <w:gridCol w:w="1134"/>
        <w:gridCol w:w="1070"/>
        <w:gridCol w:w="179"/>
        <w:gridCol w:w="530"/>
        <w:gridCol w:w="179"/>
        <w:gridCol w:w="529"/>
        <w:gridCol w:w="41"/>
        <w:gridCol w:w="99"/>
        <w:gridCol w:w="617"/>
        <w:gridCol w:w="94"/>
        <w:gridCol w:w="709"/>
        <w:gridCol w:w="47"/>
        <w:gridCol w:w="520"/>
        <w:gridCol w:w="283"/>
        <w:gridCol w:w="567"/>
        <w:gridCol w:w="851"/>
        <w:gridCol w:w="850"/>
        <w:gridCol w:w="851"/>
        <w:gridCol w:w="850"/>
      </w:tblGrid>
      <w:tr w:rsidR="00EB264F" w:rsidTr="004435C0">
        <w:trPr>
          <w:cantSplit/>
          <w:trHeight w:val="1904"/>
        </w:trPr>
        <w:tc>
          <w:tcPr>
            <w:tcW w:w="1642" w:type="dxa"/>
            <w:vMerge w:val="restart"/>
            <w:tcBorders>
              <w:top w:val="single" w:sz="4" w:space="0" w:color="auto"/>
              <w:left w:val="single" w:sz="4" w:space="0" w:color="auto"/>
              <w:bottom w:val="nil"/>
              <w:right w:val="single" w:sz="4" w:space="0" w:color="auto"/>
            </w:tcBorders>
            <w:noWrap/>
            <w:vAlign w:val="center"/>
          </w:tcPr>
          <w:p w:rsidR="00EB264F" w:rsidRDefault="00EB264F" w:rsidP="004435C0">
            <w:pPr>
              <w:jc w:val="center"/>
            </w:pPr>
            <w:r>
              <w:t>Индекс предметных областей, разделов  и учебных предметов</w:t>
            </w:r>
          </w:p>
        </w:tc>
        <w:tc>
          <w:tcPr>
            <w:tcW w:w="3216" w:type="dxa"/>
            <w:vMerge w:val="restart"/>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pPr>
            <w:r>
              <w:t xml:space="preserve">Наименование частей, предметных областей, разделов и учебных предметов </w:t>
            </w:r>
          </w:p>
          <w:p w:rsidR="00EB264F" w:rsidRDefault="00EB264F" w:rsidP="004435C0">
            <w:pPr>
              <w:jc w:val="center"/>
            </w:pPr>
            <w:r>
              <w:t> </w:t>
            </w:r>
          </w:p>
        </w:tc>
        <w:tc>
          <w:tcPr>
            <w:tcW w:w="1134" w:type="dxa"/>
            <w:vMerge w:val="restart"/>
            <w:tcBorders>
              <w:top w:val="single" w:sz="4" w:space="0" w:color="auto"/>
              <w:left w:val="single" w:sz="4" w:space="0" w:color="auto"/>
              <w:bottom w:val="nil"/>
              <w:right w:val="single" w:sz="4" w:space="0" w:color="auto"/>
            </w:tcBorders>
            <w:vAlign w:val="center"/>
          </w:tcPr>
          <w:p w:rsidR="00EB264F" w:rsidRDefault="00EB264F" w:rsidP="004435C0">
            <w:pPr>
              <w:jc w:val="center"/>
            </w:pPr>
            <w:r>
              <w:t>Макси-мальная учебная нагрузка</w:t>
            </w:r>
          </w:p>
        </w:tc>
        <w:tc>
          <w:tcPr>
            <w:tcW w:w="1070" w:type="dxa"/>
            <w:vMerge w:val="restart"/>
            <w:tcBorders>
              <w:top w:val="single" w:sz="4" w:space="0" w:color="auto"/>
              <w:left w:val="single" w:sz="4" w:space="0" w:color="auto"/>
              <w:bottom w:val="nil"/>
              <w:right w:val="single" w:sz="4" w:space="0" w:color="auto"/>
            </w:tcBorders>
            <w:noWrap/>
            <w:vAlign w:val="center"/>
          </w:tcPr>
          <w:p w:rsidR="00EB264F" w:rsidRDefault="00EB264F" w:rsidP="004435C0">
            <w:pPr>
              <w:jc w:val="center"/>
            </w:pPr>
            <w:r>
              <w:t>Самост.</w:t>
            </w:r>
          </w:p>
          <w:p w:rsidR="00EB264F" w:rsidRDefault="00EB264F" w:rsidP="004435C0">
            <w:pPr>
              <w:jc w:val="center"/>
            </w:pPr>
            <w:r>
              <w:t xml:space="preserve">работа </w:t>
            </w:r>
          </w:p>
        </w:tc>
        <w:tc>
          <w:tcPr>
            <w:tcW w:w="2268" w:type="dxa"/>
            <w:gridSpan w:val="8"/>
            <w:tcBorders>
              <w:top w:val="single" w:sz="4" w:space="0" w:color="auto"/>
              <w:left w:val="single" w:sz="4" w:space="0" w:color="auto"/>
              <w:bottom w:val="nil"/>
              <w:right w:val="single" w:sz="4" w:space="0" w:color="auto"/>
            </w:tcBorders>
            <w:vAlign w:val="center"/>
          </w:tcPr>
          <w:p w:rsidR="00EB264F" w:rsidRDefault="00EB264F" w:rsidP="004435C0">
            <w:pPr>
              <w:jc w:val="center"/>
            </w:pPr>
            <w:r>
              <w:t>Аудиторные занятия</w:t>
            </w:r>
          </w:p>
          <w:p w:rsidR="00EB264F" w:rsidRDefault="00EB264F" w:rsidP="004435C0">
            <w:pPr>
              <w:jc w:val="center"/>
            </w:pPr>
            <w:r>
              <w:t>(в часах)</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pPr>
            <w:r>
              <w:t>Промежуточная аттестация</w:t>
            </w:r>
          </w:p>
          <w:p w:rsidR="00EB264F" w:rsidRDefault="00EB264F" w:rsidP="004435C0">
            <w:pPr>
              <w:jc w:val="center"/>
              <w:rPr>
                <w:vertAlign w:val="superscript"/>
              </w:rPr>
            </w:pPr>
            <w:r>
              <w:t>(по учебным полугодиям)</w:t>
            </w:r>
            <w:r>
              <w:rPr>
                <w:vertAlign w:val="superscript"/>
              </w:rPr>
              <w:t>2)</w:t>
            </w:r>
          </w:p>
        </w:tc>
        <w:tc>
          <w:tcPr>
            <w:tcW w:w="3969" w:type="dxa"/>
            <w:gridSpan w:val="5"/>
            <w:vMerge w:val="restart"/>
            <w:tcBorders>
              <w:top w:val="single" w:sz="4" w:space="0" w:color="auto"/>
              <w:left w:val="single" w:sz="4" w:space="0" w:color="auto"/>
              <w:bottom w:val="nil"/>
              <w:right w:val="single" w:sz="4" w:space="0" w:color="auto"/>
            </w:tcBorders>
            <w:noWrap/>
            <w:vAlign w:val="center"/>
          </w:tcPr>
          <w:p w:rsidR="00EB264F" w:rsidRDefault="00EB264F" w:rsidP="004435C0">
            <w:pPr>
              <w:jc w:val="center"/>
            </w:pPr>
            <w:r>
              <w:t>Распределение по годам обучения</w:t>
            </w:r>
          </w:p>
        </w:tc>
      </w:tr>
      <w:tr w:rsidR="00EB264F" w:rsidTr="004435C0">
        <w:trPr>
          <w:cantSplit/>
          <w:trHeight w:val="481"/>
        </w:trPr>
        <w:tc>
          <w:tcPr>
            <w:tcW w:w="1642" w:type="dxa"/>
            <w:vMerge/>
            <w:tcBorders>
              <w:top w:val="nil"/>
              <w:left w:val="single" w:sz="4" w:space="0" w:color="auto"/>
              <w:bottom w:val="nil"/>
              <w:right w:val="single" w:sz="4" w:space="0" w:color="auto"/>
            </w:tcBorders>
            <w:noWrap/>
            <w:vAlign w:val="center"/>
          </w:tcPr>
          <w:p w:rsidR="00EB264F" w:rsidRDefault="00EB264F" w:rsidP="004435C0">
            <w:pPr>
              <w:jc w:val="center"/>
              <w:rPr>
                <w:b/>
                <w:bCs/>
                <w:sz w:val="20"/>
                <w:szCs w:val="24"/>
              </w:rPr>
            </w:pPr>
          </w:p>
        </w:tc>
        <w:tc>
          <w:tcPr>
            <w:tcW w:w="3216" w:type="dxa"/>
            <w:vMerge/>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0"/>
                <w:szCs w:val="24"/>
              </w:rPr>
            </w:pPr>
          </w:p>
        </w:tc>
        <w:tc>
          <w:tcPr>
            <w:tcW w:w="1134" w:type="dxa"/>
            <w:vMerge/>
            <w:tcBorders>
              <w:top w:val="nil"/>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1070" w:type="dxa"/>
            <w:vMerge/>
            <w:tcBorders>
              <w:top w:val="nil"/>
              <w:left w:val="single" w:sz="4" w:space="0" w:color="auto"/>
              <w:bottom w:val="single" w:sz="4" w:space="0" w:color="auto"/>
              <w:right w:val="single" w:sz="4" w:space="0" w:color="auto"/>
            </w:tcBorders>
            <w:noWrap/>
            <w:vAlign w:val="bottom"/>
          </w:tcPr>
          <w:p w:rsidR="00EB264F" w:rsidRDefault="00EB264F" w:rsidP="004435C0">
            <w:pPr>
              <w:jc w:val="center"/>
              <w:rPr>
                <w:sz w:val="24"/>
                <w:szCs w:val="24"/>
              </w:rPr>
            </w:pPr>
          </w:p>
        </w:tc>
        <w:tc>
          <w:tcPr>
            <w:tcW w:w="709" w:type="dxa"/>
            <w:gridSpan w:val="2"/>
            <w:vMerge w:val="restart"/>
            <w:tcBorders>
              <w:top w:val="single" w:sz="4" w:space="0" w:color="auto"/>
              <w:left w:val="single" w:sz="4" w:space="0" w:color="auto"/>
              <w:bottom w:val="nil"/>
              <w:right w:val="single" w:sz="4" w:space="0" w:color="auto"/>
            </w:tcBorders>
            <w:textDirection w:val="btLr"/>
            <w:vAlign w:val="center"/>
          </w:tcPr>
          <w:p w:rsidR="00EB264F" w:rsidRDefault="00EB264F" w:rsidP="004435C0">
            <w:pPr>
              <w:jc w:val="center"/>
              <w:rPr>
                <w:sz w:val="24"/>
                <w:szCs w:val="24"/>
              </w:rPr>
            </w:pPr>
            <w:r>
              <w:rPr>
                <w:sz w:val="24"/>
                <w:szCs w:val="24"/>
              </w:rPr>
              <w:t>Групповые занятия</w:t>
            </w:r>
          </w:p>
        </w:tc>
        <w:tc>
          <w:tcPr>
            <w:tcW w:w="708" w:type="dxa"/>
            <w:gridSpan w:val="2"/>
            <w:vMerge w:val="restart"/>
            <w:tcBorders>
              <w:top w:val="single" w:sz="4" w:space="0" w:color="auto"/>
              <w:left w:val="single" w:sz="4" w:space="0" w:color="auto"/>
              <w:bottom w:val="nil"/>
              <w:right w:val="single" w:sz="4" w:space="0" w:color="auto"/>
            </w:tcBorders>
            <w:textDirection w:val="btLr"/>
            <w:vAlign w:val="center"/>
          </w:tcPr>
          <w:p w:rsidR="00EB264F" w:rsidRDefault="00EB264F" w:rsidP="004435C0">
            <w:pPr>
              <w:jc w:val="center"/>
              <w:rPr>
                <w:sz w:val="24"/>
                <w:szCs w:val="24"/>
              </w:rPr>
            </w:pPr>
            <w:r>
              <w:rPr>
                <w:sz w:val="24"/>
                <w:szCs w:val="24"/>
              </w:rPr>
              <w:t>Мелкогрупповые занятия</w:t>
            </w:r>
          </w:p>
        </w:tc>
        <w:tc>
          <w:tcPr>
            <w:tcW w:w="851" w:type="dxa"/>
            <w:gridSpan w:val="4"/>
            <w:vMerge w:val="restart"/>
            <w:tcBorders>
              <w:top w:val="single" w:sz="4" w:space="0" w:color="auto"/>
              <w:left w:val="single" w:sz="4" w:space="0" w:color="auto"/>
              <w:bottom w:val="nil"/>
              <w:right w:val="single" w:sz="4" w:space="0" w:color="auto"/>
            </w:tcBorders>
            <w:textDirection w:val="btLr"/>
            <w:vAlign w:val="center"/>
          </w:tcPr>
          <w:p w:rsidR="00EB264F" w:rsidRDefault="00EB264F" w:rsidP="004435C0">
            <w:pPr>
              <w:jc w:val="center"/>
              <w:rPr>
                <w:sz w:val="24"/>
                <w:szCs w:val="24"/>
              </w:rPr>
            </w:pPr>
            <w:r>
              <w:rPr>
                <w:sz w:val="24"/>
                <w:szCs w:val="24"/>
              </w:rPr>
              <w:t>Индивидуальные занятия</w:t>
            </w:r>
          </w:p>
        </w:tc>
        <w:tc>
          <w:tcPr>
            <w:tcW w:w="756" w:type="dxa"/>
            <w:gridSpan w:val="2"/>
            <w:vMerge w:val="restart"/>
            <w:tcBorders>
              <w:top w:val="single" w:sz="4" w:space="0" w:color="auto"/>
              <w:left w:val="single" w:sz="4" w:space="0" w:color="auto"/>
              <w:bottom w:val="nil"/>
              <w:right w:val="single" w:sz="4" w:space="0" w:color="auto"/>
            </w:tcBorders>
            <w:textDirection w:val="btLr"/>
            <w:vAlign w:val="center"/>
          </w:tcPr>
          <w:p w:rsidR="00EB264F" w:rsidRDefault="00EB264F" w:rsidP="004435C0">
            <w:pPr>
              <w:jc w:val="center"/>
              <w:rPr>
                <w:sz w:val="24"/>
                <w:szCs w:val="24"/>
                <w:vertAlign w:val="superscript"/>
              </w:rPr>
            </w:pPr>
            <w:r>
              <w:rPr>
                <w:sz w:val="24"/>
                <w:szCs w:val="24"/>
              </w:rPr>
              <w:t xml:space="preserve">Зачеты, контрольные уроки </w:t>
            </w:r>
          </w:p>
        </w:tc>
        <w:tc>
          <w:tcPr>
            <w:tcW w:w="803" w:type="dxa"/>
            <w:gridSpan w:val="2"/>
            <w:vMerge w:val="restart"/>
            <w:tcBorders>
              <w:top w:val="single" w:sz="4" w:space="0" w:color="auto"/>
              <w:left w:val="single" w:sz="4" w:space="0" w:color="auto"/>
              <w:bottom w:val="nil"/>
              <w:right w:val="single" w:sz="4" w:space="0" w:color="auto"/>
            </w:tcBorders>
            <w:textDirection w:val="btLr"/>
            <w:vAlign w:val="center"/>
          </w:tcPr>
          <w:p w:rsidR="00EB264F" w:rsidRDefault="00EB264F" w:rsidP="004435C0">
            <w:pPr>
              <w:jc w:val="center"/>
              <w:rPr>
                <w:sz w:val="24"/>
                <w:szCs w:val="24"/>
                <w:vertAlign w:val="superscript"/>
              </w:rPr>
            </w:pPr>
            <w:r>
              <w:rPr>
                <w:sz w:val="24"/>
                <w:szCs w:val="24"/>
              </w:rPr>
              <w:t xml:space="preserve">Экзамены </w:t>
            </w:r>
          </w:p>
        </w:tc>
        <w:tc>
          <w:tcPr>
            <w:tcW w:w="3969" w:type="dxa"/>
            <w:gridSpan w:val="5"/>
            <w:vMerge/>
            <w:tcBorders>
              <w:top w:val="nil"/>
              <w:left w:val="single" w:sz="4" w:space="0" w:color="auto"/>
              <w:bottom w:val="single" w:sz="4" w:space="0" w:color="auto"/>
              <w:right w:val="single" w:sz="4" w:space="0" w:color="auto"/>
            </w:tcBorders>
            <w:noWrap/>
            <w:vAlign w:val="center"/>
          </w:tcPr>
          <w:p w:rsidR="00EB264F" w:rsidRDefault="00EB264F" w:rsidP="004435C0">
            <w:pPr>
              <w:jc w:val="center"/>
              <w:rPr>
                <w:sz w:val="24"/>
                <w:szCs w:val="24"/>
              </w:rPr>
            </w:pPr>
          </w:p>
        </w:tc>
      </w:tr>
      <w:tr w:rsidR="00EB264F" w:rsidTr="004435C0">
        <w:trPr>
          <w:cantSplit/>
          <w:trHeight w:val="1435"/>
        </w:trPr>
        <w:tc>
          <w:tcPr>
            <w:tcW w:w="1642" w:type="dxa"/>
            <w:vMerge/>
            <w:tcBorders>
              <w:top w:val="nil"/>
              <w:left w:val="single" w:sz="4" w:space="0" w:color="auto"/>
              <w:bottom w:val="nil"/>
              <w:right w:val="single" w:sz="4" w:space="0" w:color="auto"/>
            </w:tcBorders>
            <w:noWrap/>
            <w:vAlign w:val="bottom"/>
          </w:tcPr>
          <w:p w:rsidR="00EB264F" w:rsidRDefault="00EB264F" w:rsidP="004435C0">
            <w:pPr>
              <w:jc w:val="center"/>
              <w:rPr>
                <w:b/>
                <w:bCs/>
                <w:sz w:val="20"/>
                <w:szCs w:val="24"/>
              </w:rPr>
            </w:pPr>
          </w:p>
        </w:tc>
        <w:tc>
          <w:tcPr>
            <w:tcW w:w="3216" w:type="dxa"/>
            <w:vMerge/>
            <w:tcBorders>
              <w:top w:val="single" w:sz="4" w:space="0" w:color="auto"/>
              <w:left w:val="single" w:sz="4" w:space="0" w:color="auto"/>
              <w:bottom w:val="single" w:sz="4" w:space="0" w:color="auto"/>
              <w:right w:val="single" w:sz="4" w:space="0" w:color="auto"/>
            </w:tcBorders>
            <w:vAlign w:val="bottom"/>
          </w:tcPr>
          <w:p w:rsidR="00EB264F" w:rsidRDefault="00EB264F" w:rsidP="004435C0">
            <w:pPr>
              <w:jc w:val="center"/>
              <w:rPr>
                <w:sz w:val="20"/>
                <w:szCs w:val="24"/>
              </w:rPr>
            </w:pPr>
          </w:p>
        </w:tc>
        <w:tc>
          <w:tcPr>
            <w:tcW w:w="1134" w:type="dxa"/>
            <w:vMerge w:val="restart"/>
            <w:tcBorders>
              <w:top w:val="single" w:sz="4" w:space="0" w:color="auto"/>
              <w:left w:val="single" w:sz="4" w:space="0" w:color="auto"/>
              <w:bottom w:val="nil"/>
              <w:right w:val="single" w:sz="4" w:space="0" w:color="auto"/>
            </w:tcBorders>
            <w:textDirection w:val="btLr"/>
            <w:vAlign w:val="center"/>
          </w:tcPr>
          <w:p w:rsidR="00EB264F" w:rsidRDefault="00EB264F" w:rsidP="004435C0">
            <w:pPr>
              <w:jc w:val="center"/>
              <w:rPr>
                <w:sz w:val="24"/>
                <w:szCs w:val="24"/>
              </w:rPr>
            </w:pPr>
            <w:r>
              <w:rPr>
                <w:sz w:val="24"/>
                <w:szCs w:val="24"/>
              </w:rPr>
              <w:t> Трудоемкость в часах</w:t>
            </w:r>
          </w:p>
        </w:tc>
        <w:tc>
          <w:tcPr>
            <w:tcW w:w="1070" w:type="dxa"/>
            <w:vMerge w:val="restart"/>
            <w:tcBorders>
              <w:top w:val="single" w:sz="4" w:space="0" w:color="auto"/>
              <w:left w:val="single" w:sz="4" w:space="0" w:color="auto"/>
              <w:bottom w:val="nil"/>
              <w:right w:val="single" w:sz="4" w:space="0" w:color="auto"/>
            </w:tcBorders>
            <w:textDirection w:val="btLr"/>
            <w:vAlign w:val="center"/>
          </w:tcPr>
          <w:p w:rsidR="00EB264F" w:rsidRDefault="00EB264F" w:rsidP="004435C0">
            <w:pPr>
              <w:jc w:val="center"/>
              <w:rPr>
                <w:sz w:val="24"/>
                <w:szCs w:val="24"/>
              </w:rPr>
            </w:pPr>
            <w:r>
              <w:rPr>
                <w:sz w:val="24"/>
                <w:szCs w:val="24"/>
              </w:rPr>
              <w:t> Трудоемкость в часах</w:t>
            </w:r>
          </w:p>
        </w:tc>
        <w:tc>
          <w:tcPr>
            <w:tcW w:w="709" w:type="dxa"/>
            <w:gridSpan w:val="2"/>
            <w:vMerge/>
            <w:tcBorders>
              <w:top w:val="nil"/>
              <w:left w:val="single" w:sz="4" w:space="0" w:color="auto"/>
              <w:bottom w:val="nil"/>
              <w:right w:val="single" w:sz="4" w:space="0" w:color="auto"/>
            </w:tcBorders>
            <w:textDirection w:val="btLr"/>
            <w:vAlign w:val="center"/>
          </w:tcPr>
          <w:p w:rsidR="00EB264F" w:rsidRDefault="00EB264F" w:rsidP="004435C0">
            <w:pPr>
              <w:jc w:val="center"/>
              <w:rPr>
                <w:sz w:val="24"/>
                <w:szCs w:val="24"/>
              </w:rPr>
            </w:pPr>
          </w:p>
        </w:tc>
        <w:tc>
          <w:tcPr>
            <w:tcW w:w="708" w:type="dxa"/>
            <w:gridSpan w:val="2"/>
            <w:vMerge/>
            <w:tcBorders>
              <w:top w:val="nil"/>
              <w:left w:val="single" w:sz="4" w:space="0" w:color="auto"/>
              <w:bottom w:val="nil"/>
              <w:right w:val="single" w:sz="4" w:space="0" w:color="auto"/>
            </w:tcBorders>
            <w:textDirection w:val="btLr"/>
            <w:vAlign w:val="center"/>
          </w:tcPr>
          <w:p w:rsidR="00EB264F" w:rsidRDefault="00EB264F" w:rsidP="004435C0">
            <w:pPr>
              <w:jc w:val="center"/>
              <w:rPr>
                <w:sz w:val="24"/>
                <w:szCs w:val="24"/>
              </w:rPr>
            </w:pPr>
          </w:p>
        </w:tc>
        <w:tc>
          <w:tcPr>
            <w:tcW w:w="851" w:type="dxa"/>
            <w:gridSpan w:val="4"/>
            <w:vMerge/>
            <w:tcBorders>
              <w:top w:val="nil"/>
              <w:left w:val="single" w:sz="4" w:space="0" w:color="auto"/>
              <w:bottom w:val="nil"/>
              <w:right w:val="single" w:sz="4" w:space="0" w:color="auto"/>
            </w:tcBorders>
            <w:textDirection w:val="btLr"/>
            <w:vAlign w:val="center"/>
          </w:tcPr>
          <w:p w:rsidR="00EB264F" w:rsidRDefault="00EB264F" w:rsidP="004435C0">
            <w:pPr>
              <w:jc w:val="center"/>
              <w:rPr>
                <w:sz w:val="24"/>
                <w:szCs w:val="24"/>
              </w:rPr>
            </w:pPr>
          </w:p>
        </w:tc>
        <w:tc>
          <w:tcPr>
            <w:tcW w:w="756" w:type="dxa"/>
            <w:gridSpan w:val="2"/>
            <w:vMerge/>
            <w:tcBorders>
              <w:top w:val="nil"/>
              <w:left w:val="single" w:sz="4" w:space="0" w:color="auto"/>
              <w:bottom w:val="nil"/>
              <w:right w:val="single" w:sz="4" w:space="0" w:color="auto"/>
            </w:tcBorders>
            <w:textDirection w:val="btLr"/>
            <w:vAlign w:val="center"/>
          </w:tcPr>
          <w:p w:rsidR="00EB264F" w:rsidRDefault="00EB264F" w:rsidP="004435C0">
            <w:pPr>
              <w:jc w:val="center"/>
              <w:rPr>
                <w:sz w:val="24"/>
                <w:szCs w:val="24"/>
              </w:rPr>
            </w:pPr>
          </w:p>
        </w:tc>
        <w:tc>
          <w:tcPr>
            <w:tcW w:w="803" w:type="dxa"/>
            <w:gridSpan w:val="2"/>
            <w:vMerge/>
            <w:tcBorders>
              <w:top w:val="nil"/>
              <w:left w:val="single" w:sz="4" w:space="0" w:color="auto"/>
              <w:bottom w:val="nil"/>
              <w:right w:val="single" w:sz="4" w:space="0" w:color="auto"/>
            </w:tcBorders>
            <w:textDirection w:val="btLr"/>
            <w:vAlign w:val="center"/>
          </w:tcPr>
          <w:p w:rsidR="00EB264F" w:rsidRDefault="00EB264F" w:rsidP="004435C0">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EB264F" w:rsidRDefault="00EB264F" w:rsidP="004435C0">
            <w:pPr>
              <w:jc w:val="center"/>
              <w:rPr>
                <w:sz w:val="20"/>
                <w:szCs w:val="24"/>
              </w:rPr>
            </w:pPr>
            <w:r>
              <w:rPr>
                <w:sz w:val="20"/>
                <w:szCs w:val="24"/>
              </w:rPr>
              <w:t>1-й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EB264F" w:rsidRDefault="00EB264F" w:rsidP="004435C0">
            <w:pPr>
              <w:jc w:val="center"/>
              <w:rPr>
                <w:sz w:val="20"/>
                <w:szCs w:val="24"/>
              </w:rPr>
            </w:pPr>
            <w:r>
              <w:rPr>
                <w:sz w:val="20"/>
                <w:szCs w:val="24"/>
              </w:rPr>
              <w:t> 2-й  класс</w:t>
            </w:r>
          </w:p>
        </w:tc>
        <w:tc>
          <w:tcPr>
            <w:tcW w:w="850" w:type="dxa"/>
            <w:tcBorders>
              <w:top w:val="single" w:sz="4" w:space="0" w:color="auto"/>
              <w:left w:val="single" w:sz="4" w:space="0" w:color="auto"/>
              <w:bottom w:val="single" w:sz="4" w:space="0" w:color="auto"/>
              <w:right w:val="single" w:sz="4" w:space="0" w:color="auto"/>
            </w:tcBorders>
            <w:noWrap/>
            <w:textDirection w:val="btLr"/>
            <w:vAlign w:val="bottom"/>
          </w:tcPr>
          <w:p w:rsidR="00EB264F" w:rsidRDefault="00EB264F" w:rsidP="004435C0">
            <w:pPr>
              <w:jc w:val="center"/>
              <w:rPr>
                <w:sz w:val="20"/>
                <w:szCs w:val="24"/>
              </w:rPr>
            </w:pPr>
            <w:r>
              <w:rPr>
                <w:sz w:val="20"/>
                <w:szCs w:val="24"/>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EB264F" w:rsidRDefault="00EB264F" w:rsidP="004435C0">
            <w:pPr>
              <w:jc w:val="center"/>
              <w:rPr>
                <w:sz w:val="20"/>
                <w:szCs w:val="24"/>
              </w:rPr>
            </w:pPr>
            <w:r>
              <w:rPr>
                <w:sz w:val="20"/>
                <w:szCs w:val="24"/>
              </w:rPr>
              <w:t> 4-й класс</w:t>
            </w:r>
          </w:p>
        </w:tc>
        <w:tc>
          <w:tcPr>
            <w:tcW w:w="850" w:type="dxa"/>
            <w:tcBorders>
              <w:top w:val="single" w:sz="4" w:space="0" w:color="auto"/>
              <w:left w:val="single" w:sz="4" w:space="0" w:color="auto"/>
              <w:bottom w:val="single" w:sz="4" w:space="0" w:color="auto"/>
              <w:right w:val="single" w:sz="4" w:space="0" w:color="auto"/>
            </w:tcBorders>
            <w:noWrap/>
            <w:textDirection w:val="btLr"/>
            <w:vAlign w:val="bottom"/>
          </w:tcPr>
          <w:p w:rsidR="00EB264F" w:rsidRDefault="00EB264F" w:rsidP="004435C0">
            <w:pPr>
              <w:jc w:val="center"/>
              <w:rPr>
                <w:sz w:val="20"/>
                <w:szCs w:val="24"/>
              </w:rPr>
            </w:pPr>
            <w:r>
              <w:rPr>
                <w:sz w:val="20"/>
                <w:szCs w:val="24"/>
              </w:rPr>
              <w:t>5-й класс</w:t>
            </w:r>
          </w:p>
        </w:tc>
      </w:tr>
      <w:tr w:rsidR="00EB264F" w:rsidTr="004435C0">
        <w:trPr>
          <w:cantSplit/>
          <w:trHeight w:val="379"/>
        </w:trPr>
        <w:tc>
          <w:tcPr>
            <w:tcW w:w="1642" w:type="dxa"/>
            <w:vMerge/>
            <w:tcBorders>
              <w:top w:val="nil"/>
              <w:left w:val="single" w:sz="4" w:space="0" w:color="auto"/>
              <w:bottom w:val="nil"/>
              <w:right w:val="single" w:sz="4" w:space="0" w:color="auto"/>
            </w:tcBorders>
            <w:vAlign w:val="bottom"/>
          </w:tcPr>
          <w:p w:rsidR="00EB264F" w:rsidRDefault="00EB264F" w:rsidP="004435C0">
            <w:pPr>
              <w:jc w:val="center"/>
              <w:rPr>
                <w:sz w:val="20"/>
                <w:szCs w:val="24"/>
              </w:rPr>
            </w:pPr>
          </w:p>
        </w:tc>
        <w:tc>
          <w:tcPr>
            <w:tcW w:w="3216" w:type="dxa"/>
            <w:vMerge/>
            <w:tcBorders>
              <w:top w:val="single" w:sz="4" w:space="0" w:color="auto"/>
              <w:left w:val="single" w:sz="4" w:space="0" w:color="auto"/>
              <w:bottom w:val="single" w:sz="4" w:space="0" w:color="auto"/>
              <w:right w:val="single" w:sz="4" w:space="0" w:color="auto"/>
            </w:tcBorders>
            <w:vAlign w:val="bottom"/>
          </w:tcPr>
          <w:p w:rsidR="00EB264F" w:rsidRDefault="00EB264F" w:rsidP="004435C0">
            <w:pPr>
              <w:jc w:val="center"/>
              <w:rPr>
                <w:sz w:val="20"/>
                <w:szCs w:val="24"/>
              </w:rPr>
            </w:pPr>
          </w:p>
        </w:tc>
        <w:tc>
          <w:tcPr>
            <w:tcW w:w="1134" w:type="dxa"/>
            <w:vMerge/>
            <w:tcBorders>
              <w:top w:val="nil"/>
              <w:left w:val="single" w:sz="4" w:space="0" w:color="auto"/>
              <w:bottom w:val="nil"/>
              <w:right w:val="single" w:sz="4" w:space="0" w:color="auto"/>
            </w:tcBorders>
            <w:textDirection w:val="btLr"/>
            <w:vAlign w:val="bottom"/>
          </w:tcPr>
          <w:p w:rsidR="00EB264F" w:rsidRDefault="00EB264F" w:rsidP="004435C0">
            <w:pPr>
              <w:jc w:val="center"/>
              <w:rPr>
                <w:sz w:val="20"/>
                <w:szCs w:val="24"/>
              </w:rPr>
            </w:pPr>
          </w:p>
        </w:tc>
        <w:tc>
          <w:tcPr>
            <w:tcW w:w="1070" w:type="dxa"/>
            <w:vMerge/>
            <w:tcBorders>
              <w:top w:val="nil"/>
              <w:left w:val="single" w:sz="4" w:space="0" w:color="auto"/>
              <w:bottom w:val="nil"/>
              <w:right w:val="single" w:sz="4" w:space="0" w:color="auto"/>
            </w:tcBorders>
            <w:textDirection w:val="btLr"/>
            <w:vAlign w:val="bottom"/>
          </w:tcPr>
          <w:p w:rsidR="00EB264F" w:rsidRDefault="00EB264F" w:rsidP="004435C0">
            <w:pPr>
              <w:jc w:val="center"/>
              <w:rPr>
                <w:sz w:val="20"/>
                <w:szCs w:val="24"/>
              </w:rPr>
            </w:pPr>
          </w:p>
        </w:tc>
        <w:tc>
          <w:tcPr>
            <w:tcW w:w="709" w:type="dxa"/>
            <w:gridSpan w:val="2"/>
            <w:vMerge/>
            <w:tcBorders>
              <w:top w:val="nil"/>
              <w:left w:val="single" w:sz="4" w:space="0" w:color="auto"/>
              <w:bottom w:val="nil"/>
              <w:right w:val="single" w:sz="4" w:space="0" w:color="auto"/>
            </w:tcBorders>
            <w:textDirection w:val="btLr"/>
            <w:vAlign w:val="center"/>
          </w:tcPr>
          <w:p w:rsidR="00EB264F" w:rsidRDefault="00EB264F" w:rsidP="004435C0">
            <w:pPr>
              <w:jc w:val="center"/>
              <w:rPr>
                <w:sz w:val="20"/>
                <w:szCs w:val="24"/>
              </w:rPr>
            </w:pPr>
          </w:p>
        </w:tc>
        <w:tc>
          <w:tcPr>
            <w:tcW w:w="708" w:type="dxa"/>
            <w:gridSpan w:val="2"/>
            <w:vMerge/>
            <w:tcBorders>
              <w:top w:val="nil"/>
              <w:left w:val="single" w:sz="4" w:space="0" w:color="auto"/>
              <w:bottom w:val="nil"/>
              <w:right w:val="single" w:sz="4" w:space="0" w:color="auto"/>
            </w:tcBorders>
            <w:textDirection w:val="btLr"/>
            <w:vAlign w:val="center"/>
          </w:tcPr>
          <w:p w:rsidR="00EB264F" w:rsidRDefault="00EB264F" w:rsidP="004435C0">
            <w:pPr>
              <w:jc w:val="center"/>
              <w:rPr>
                <w:sz w:val="20"/>
                <w:szCs w:val="24"/>
              </w:rPr>
            </w:pPr>
          </w:p>
        </w:tc>
        <w:tc>
          <w:tcPr>
            <w:tcW w:w="851" w:type="dxa"/>
            <w:gridSpan w:val="4"/>
            <w:vMerge/>
            <w:tcBorders>
              <w:top w:val="nil"/>
              <w:left w:val="single" w:sz="4" w:space="0" w:color="auto"/>
              <w:bottom w:val="nil"/>
              <w:right w:val="single" w:sz="4" w:space="0" w:color="auto"/>
            </w:tcBorders>
            <w:textDirection w:val="btLr"/>
            <w:vAlign w:val="center"/>
          </w:tcPr>
          <w:p w:rsidR="00EB264F" w:rsidRDefault="00EB264F" w:rsidP="004435C0">
            <w:pPr>
              <w:jc w:val="center"/>
              <w:rPr>
                <w:sz w:val="20"/>
                <w:szCs w:val="24"/>
              </w:rPr>
            </w:pPr>
          </w:p>
        </w:tc>
        <w:tc>
          <w:tcPr>
            <w:tcW w:w="756" w:type="dxa"/>
            <w:gridSpan w:val="2"/>
            <w:vMerge/>
            <w:tcBorders>
              <w:top w:val="nil"/>
              <w:left w:val="single" w:sz="4" w:space="0" w:color="auto"/>
              <w:bottom w:val="nil"/>
              <w:right w:val="single" w:sz="4" w:space="0" w:color="auto"/>
            </w:tcBorders>
            <w:textDirection w:val="btLr"/>
            <w:vAlign w:val="bottom"/>
          </w:tcPr>
          <w:p w:rsidR="00EB264F" w:rsidRDefault="00EB264F" w:rsidP="004435C0">
            <w:pPr>
              <w:jc w:val="center"/>
              <w:rPr>
                <w:sz w:val="20"/>
                <w:szCs w:val="24"/>
              </w:rPr>
            </w:pPr>
          </w:p>
        </w:tc>
        <w:tc>
          <w:tcPr>
            <w:tcW w:w="803" w:type="dxa"/>
            <w:gridSpan w:val="2"/>
            <w:vMerge/>
            <w:tcBorders>
              <w:top w:val="nil"/>
              <w:left w:val="single" w:sz="4" w:space="0" w:color="auto"/>
              <w:bottom w:val="nil"/>
              <w:right w:val="single" w:sz="4" w:space="0" w:color="auto"/>
            </w:tcBorders>
            <w:textDirection w:val="btLr"/>
            <w:vAlign w:val="bottom"/>
          </w:tcPr>
          <w:p w:rsidR="00EB264F" w:rsidRDefault="00EB264F" w:rsidP="004435C0">
            <w:pPr>
              <w:jc w:val="center"/>
              <w:rPr>
                <w:sz w:val="20"/>
                <w:szCs w:val="24"/>
              </w:rPr>
            </w:pPr>
          </w:p>
        </w:tc>
        <w:tc>
          <w:tcPr>
            <w:tcW w:w="3969" w:type="dxa"/>
            <w:gridSpan w:val="5"/>
            <w:tcBorders>
              <w:top w:val="single" w:sz="4" w:space="0" w:color="auto"/>
              <w:left w:val="single" w:sz="4" w:space="0" w:color="auto"/>
              <w:bottom w:val="single" w:sz="4" w:space="0" w:color="auto"/>
              <w:right w:val="single" w:sz="4" w:space="0" w:color="auto"/>
            </w:tcBorders>
            <w:vAlign w:val="bottom"/>
          </w:tcPr>
          <w:p w:rsidR="00EB264F" w:rsidRDefault="00EB264F" w:rsidP="004435C0">
            <w:pPr>
              <w:jc w:val="center"/>
              <w:rPr>
                <w:sz w:val="20"/>
                <w:szCs w:val="24"/>
              </w:rPr>
            </w:pPr>
            <w:r>
              <w:rPr>
                <w:sz w:val="20"/>
                <w:szCs w:val="24"/>
              </w:rPr>
              <w:t>Количество недель аудиторных занятий</w:t>
            </w:r>
          </w:p>
        </w:tc>
      </w:tr>
      <w:tr w:rsidR="00EB264F" w:rsidTr="004435C0">
        <w:trPr>
          <w:trHeight w:val="80"/>
        </w:trPr>
        <w:tc>
          <w:tcPr>
            <w:tcW w:w="1642" w:type="dxa"/>
            <w:tcBorders>
              <w:top w:val="single" w:sz="4" w:space="0" w:color="auto"/>
              <w:left w:val="single" w:sz="4" w:space="0" w:color="auto"/>
              <w:bottom w:val="single" w:sz="4" w:space="0" w:color="auto"/>
              <w:right w:val="single" w:sz="4" w:space="0" w:color="auto"/>
            </w:tcBorders>
            <w:vAlign w:val="bottom"/>
          </w:tcPr>
          <w:p w:rsidR="00EB264F" w:rsidRDefault="00EB264F" w:rsidP="004435C0">
            <w:pPr>
              <w:jc w:val="center"/>
              <w:rPr>
                <w:sz w:val="24"/>
                <w:szCs w:val="24"/>
              </w:rPr>
            </w:pPr>
          </w:p>
        </w:tc>
        <w:tc>
          <w:tcPr>
            <w:tcW w:w="3216" w:type="dxa"/>
            <w:tcBorders>
              <w:top w:val="single" w:sz="4" w:space="0" w:color="auto"/>
              <w:left w:val="single" w:sz="4" w:space="0" w:color="auto"/>
              <w:bottom w:val="single" w:sz="4" w:space="0" w:color="auto"/>
              <w:right w:val="single" w:sz="4" w:space="0" w:color="auto"/>
            </w:tcBorders>
            <w:vAlign w:val="bottom"/>
          </w:tcPr>
          <w:p w:rsidR="00EB264F" w:rsidRDefault="00EB264F" w:rsidP="004435C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tcPr>
          <w:p w:rsidR="00EB264F" w:rsidRDefault="00EB264F" w:rsidP="004435C0">
            <w:pPr>
              <w:rPr>
                <w:sz w:val="24"/>
                <w:szCs w:val="24"/>
              </w:rPr>
            </w:pPr>
          </w:p>
        </w:tc>
        <w:tc>
          <w:tcPr>
            <w:tcW w:w="1070" w:type="dxa"/>
            <w:tcBorders>
              <w:top w:val="single" w:sz="4" w:space="0" w:color="auto"/>
              <w:left w:val="single" w:sz="4" w:space="0" w:color="auto"/>
              <w:bottom w:val="single" w:sz="4" w:space="0" w:color="auto"/>
              <w:right w:val="single" w:sz="4" w:space="0" w:color="auto"/>
            </w:tcBorders>
            <w:vAlign w:val="bottom"/>
          </w:tcPr>
          <w:p w:rsidR="00EB264F" w:rsidRDefault="00EB264F" w:rsidP="004435C0">
            <w:pP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EB264F" w:rsidRDefault="00EB264F" w:rsidP="004435C0">
            <w:pPr>
              <w:rPr>
                <w:sz w:val="24"/>
                <w:szCs w:val="24"/>
              </w:rPr>
            </w:pPr>
          </w:p>
        </w:tc>
        <w:tc>
          <w:tcPr>
            <w:tcW w:w="708" w:type="dxa"/>
            <w:gridSpan w:val="2"/>
            <w:tcBorders>
              <w:top w:val="single" w:sz="4" w:space="0" w:color="auto"/>
              <w:left w:val="single" w:sz="4" w:space="0" w:color="auto"/>
              <w:bottom w:val="single" w:sz="4" w:space="0" w:color="auto"/>
              <w:right w:val="single" w:sz="4" w:space="0" w:color="auto"/>
            </w:tcBorders>
            <w:vAlign w:val="bottom"/>
          </w:tcPr>
          <w:p w:rsidR="00EB264F" w:rsidRDefault="00EB264F" w:rsidP="004435C0">
            <w:pPr>
              <w:rPr>
                <w:sz w:val="24"/>
                <w:szCs w:val="24"/>
              </w:rPr>
            </w:pPr>
          </w:p>
        </w:tc>
        <w:tc>
          <w:tcPr>
            <w:tcW w:w="851" w:type="dxa"/>
            <w:gridSpan w:val="4"/>
            <w:tcBorders>
              <w:top w:val="single" w:sz="4" w:space="0" w:color="auto"/>
              <w:left w:val="single" w:sz="4" w:space="0" w:color="auto"/>
              <w:bottom w:val="single" w:sz="4" w:space="0" w:color="auto"/>
              <w:right w:val="single" w:sz="4" w:space="0" w:color="auto"/>
            </w:tcBorders>
            <w:vAlign w:val="bottom"/>
          </w:tcPr>
          <w:p w:rsidR="00EB264F" w:rsidRDefault="00EB264F" w:rsidP="004435C0">
            <w:pPr>
              <w:rPr>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bottom"/>
          </w:tcPr>
          <w:p w:rsidR="00EB264F" w:rsidRDefault="00EB264F" w:rsidP="004435C0">
            <w:pPr>
              <w:rPr>
                <w:sz w:val="24"/>
                <w:szCs w:val="24"/>
              </w:rPr>
            </w:pPr>
          </w:p>
        </w:tc>
        <w:tc>
          <w:tcPr>
            <w:tcW w:w="803" w:type="dxa"/>
            <w:gridSpan w:val="2"/>
            <w:tcBorders>
              <w:top w:val="single" w:sz="4" w:space="0" w:color="auto"/>
              <w:left w:val="single" w:sz="4" w:space="0" w:color="auto"/>
              <w:bottom w:val="single" w:sz="4" w:space="0" w:color="auto"/>
              <w:right w:val="single" w:sz="4" w:space="0" w:color="auto"/>
            </w:tcBorders>
            <w:vAlign w:val="bottom"/>
          </w:tcPr>
          <w:p w:rsidR="00EB264F" w:rsidRDefault="00EB264F" w:rsidP="004435C0">
            <w:pPr>
              <w:rPr>
                <w:sz w:val="24"/>
                <w:szCs w:val="24"/>
              </w:rPr>
            </w:pPr>
          </w:p>
        </w:tc>
        <w:tc>
          <w:tcPr>
            <w:tcW w:w="567" w:type="dxa"/>
            <w:tcBorders>
              <w:top w:val="single" w:sz="4" w:space="0" w:color="auto"/>
              <w:left w:val="single" w:sz="4" w:space="0" w:color="auto"/>
              <w:bottom w:val="single" w:sz="4" w:space="0" w:color="auto"/>
              <w:right w:val="single" w:sz="4" w:space="0" w:color="auto"/>
            </w:tcBorders>
            <w:noWrap/>
            <w:vAlign w:val="center"/>
          </w:tcPr>
          <w:p w:rsidR="00EB264F" w:rsidRDefault="00EB264F" w:rsidP="004435C0">
            <w:pPr>
              <w:jc w:val="center"/>
              <w:rPr>
                <w:sz w:val="14"/>
                <w:szCs w:val="14"/>
              </w:rPr>
            </w:pPr>
            <w:r>
              <w:rPr>
                <w:sz w:val="14"/>
                <w:szCs w:val="14"/>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EB264F" w:rsidRDefault="00EB264F" w:rsidP="004435C0">
            <w:pPr>
              <w:jc w:val="center"/>
              <w:rPr>
                <w:sz w:val="14"/>
                <w:szCs w:val="14"/>
              </w:rPr>
            </w:pPr>
            <w:r>
              <w:rPr>
                <w:sz w:val="14"/>
                <w:szCs w:val="14"/>
              </w:rPr>
              <w:t>33</w:t>
            </w:r>
          </w:p>
        </w:tc>
        <w:tc>
          <w:tcPr>
            <w:tcW w:w="850" w:type="dxa"/>
            <w:tcBorders>
              <w:top w:val="single" w:sz="4" w:space="0" w:color="auto"/>
              <w:left w:val="single" w:sz="4" w:space="0" w:color="auto"/>
              <w:bottom w:val="single" w:sz="4" w:space="0" w:color="auto"/>
              <w:right w:val="single" w:sz="4" w:space="0" w:color="auto"/>
            </w:tcBorders>
            <w:noWrap/>
            <w:vAlign w:val="center"/>
          </w:tcPr>
          <w:p w:rsidR="00EB264F" w:rsidRDefault="00EB264F" w:rsidP="004435C0">
            <w:pPr>
              <w:jc w:val="center"/>
              <w:rPr>
                <w:sz w:val="14"/>
                <w:szCs w:val="14"/>
              </w:rPr>
            </w:pPr>
            <w:r>
              <w:rPr>
                <w:sz w:val="14"/>
                <w:szCs w:val="14"/>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EB264F" w:rsidRDefault="00EB264F" w:rsidP="004435C0">
            <w:pPr>
              <w:jc w:val="center"/>
              <w:rPr>
                <w:sz w:val="14"/>
                <w:szCs w:val="14"/>
              </w:rPr>
            </w:pPr>
            <w:r>
              <w:rPr>
                <w:sz w:val="14"/>
                <w:szCs w:val="14"/>
              </w:rPr>
              <w:t>33</w:t>
            </w:r>
          </w:p>
        </w:tc>
        <w:tc>
          <w:tcPr>
            <w:tcW w:w="850" w:type="dxa"/>
            <w:tcBorders>
              <w:top w:val="single" w:sz="4" w:space="0" w:color="auto"/>
              <w:left w:val="single" w:sz="4" w:space="0" w:color="auto"/>
              <w:bottom w:val="single" w:sz="4" w:space="0" w:color="auto"/>
              <w:right w:val="single" w:sz="4" w:space="0" w:color="auto"/>
            </w:tcBorders>
            <w:noWrap/>
            <w:vAlign w:val="center"/>
          </w:tcPr>
          <w:p w:rsidR="00EB264F" w:rsidRDefault="00EB264F" w:rsidP="004435C0">
            <w:pPr>
              <w:jc w:val="center"/>
              <w:rPr>
                <w:sz w:val="14"/>
                <w:szCs w:val="14"/>
              </w:rPr>
            </w:pPr>
            <w:r>
              <w:rPr>
                <w:sz w:val="14"/>
                <w:szCs w:val="14"/>
              </w:rPr>
              <w:t>33</w:t>
            </w:r>
          </w:p>
        </w:tc>
      </w:tr>
      <w:tr w:rsidR="00EB264F" w:rsidTr="004435C0">
        <w:trPr>
          <w:trHeight w:val="253"/>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14"/>
                <w:szCs w:val="14"/>
              </w:rPr>
            </w:pPr>
            <w:r>
              <w:rPr>
                <w:sz w:val="14"/>
                <w:szCs w:val="14"/>
              </w:rPr>
              <w:t>1</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14"/>
                <w:szCs w:val="14"/>
              </w:rPr>
            </w:pPr>
            <w:r>
              <w:rPr>
                <w:sz w:val="14"/>
                <w:szCs w:val="14"/>
              </w:rPr>
              <w:t>2</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14"/>
                <w:szCs w:val="14"/>
              </w:rPr>
            </w:pPr>
            <w:r>
              <w:rPr>
                <w:sz w:val="14"/>
                <w:szCs w:val="14"/>
              </w:rPr>
              <w:t>3</w:t>
            </w:r>
          </w:p>
        </w:tc>
        <w:tc>
          <w:tcPr>
            <w:tcW w:w="107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14"/>
                <w:szCs w:val="14"/>
              </w:rPr>
            </w:pPr>
            <w:r>
              <w:rPr>
                <w:sz w:val="14"/>
                <w:szCs w:val="14"/>
              </w:rPr>
              <w:t>4</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14"/>
                <w:szCs w:val="14"/>
              </w:rPr>
            </w:pPr>
            <w:r>
              <w:rPr>
                <w:sz w:val="14"/>
                <w:szCs w:val="14"/>
              </w:rPr>
              <w:t>5</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14"/>
                <w:szCs w:val="14"/>
              </w:rPr>
            </w:pPr>
            <w:r>
              <w:rPr>
                <w:sz w:val="14"/>
                <w:szCs w:val="14"/>
              </w:rPr>
              <w:t>6</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14"/>
                <w:szCs w:val="14"/>
              </w:rPr>
            </w:pPr>
            <w:r>
              <w:rPr>
                <w:sz w:val="14"/>
                <w:szCs w:val="14"/>
              </w:rPr>
              <w:t>7</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14"/>
                <w:szCs w:val="14"/>
              </w:rPr>
            </w:pPr>
            <w:r>
              <w:rPr>
                <w:sz w:val="14"/>
                <w:szCs w:val="14"/>
              </w:rPr>
              <w:t>8</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14"/>
                <w:szCs w:val="14"/>
              </w:rPr>
            </w:pPr>
            <w:r>
              <w:rPr>
                <w:sz w:val="14"/>
                <w:szCs w:val="14"/>
              </w:rPr>
              <w:t>9</w:t>
            </w:r>
          </w:p>
        </w:tc>
        <w:tc>
          <w:tcPr>
            <w:tcW w:w="567" w:type="dxa"/>
            <w:tcBorders>
              <w:top w:val="single" w:sz="4" w:space="0" w:color="auto"/>
              <w:left w:val="single" w:sz="4" w:space="0" w:color="auto"/>
              <w:bottom w:val="single" w:sz="4" w:space="0" w:color="auto"/>
              <w:right w:val="single" w:sz="4" w:space="0" w:color="auto"/>
            </w:tcBorders>
            <w:noWrap/>
            <w:vAlign w:val="center"/>
          </w:tcPr>
          <w:p w:rsidR="00EB264F" w:rsidRDefault="00EB264F" w:rsidP="004435C0">
            <w:pPr>
              <w:jc w:val="center"/>
              <w:rPr>
                <w:sz w:val="14"/>
                <w:szCs w:val="14"/>
              </w:rPr>
            </w:pPr>
            <w:r>
              <w:rPr>
                <w:sz w:val="14"/>
                <w:szCs w:val="14"/>
              </w:rPr>
              <w:t>10</w:t>
            </w:r>
          </w:p>
        </w:tc>
        <w:tc>
          <w:tcPr>
            <w:tcW w:w="851" w:type="dxa"/>
            <w:tcBorders>
              <w:top w:val="single" w:sz="4" w:space="0" w:color="auto"/>
              <w:left w:val="single" w:sz="4" w:space="0" w:color="auto"/>
              <w:bottom w:val="single" w:sz="4" w:space="0" w:color="auto"/>
              <w:right w:val="single" w:sz="4" w:space="0" w:color="auto"/>
            </w:tcBorders>
            <w:noWrap/>
            <w:vAlign w:val="center"/>
          </w:tcPr>
          <w:p w:rsidR="00EB264F" w:rsidRDefault="00EB264F" w:rsidP="004435C0">
            <w:pPr>
              <w:jc w:val="center"/>
              <w:rPr>
                <w:sz w:val="14"/>
                <w:szCs w:val="14"/>
              </w:rPr>
            </w:pPr>
            <w:r>
              <w:rPr>
                <w:sz w:val="14"/>
                <w:szCs w:val="14"/>
              </w:rPr>
              <w:t>11</w:t>
            </w:r>
          </w:p>
        </w:tc>
        <w:tc>
          <w:tcPr>
            <w:tcW w:w="850" w:type="dxa"/>
            <w:tcBorders>
              <w:top w:val="single" w:sz="4" w:space="0" w:color="auto"/>
              <w:left w:val="single" w:sz="4" w:space="0" w:color="auto"/>
              <w:bottom w:val="single" w:sz="4" w:space="0" w:color="auto"/>
              <w:right w:val="single" w:sz="4" w:space="0" w:color="auto"/>
            </w:tcBorders>
            <w:noWrap/>
            <w:vAlign w:val="center"/>
          </w:tcPr>
          <w:p w:rsidR="00EB264F" w:rsidRDefault="00EB264F" w:rsidP="004435C0">
            <w:pPr>
              <w:jc w:val="center"/>
              <w:rPr>
                <w:sz w:val="14"/>
                <w:szCs w:val="14"/>
              </w:rPr>
            </w:pPr>
            <w:r>
              <w:rPr>
                <w:sz w:val="14"/>
                <w:szCs w:val="14"/>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EB264F" w:rsidRDefault="00EB264F" w:rsidP="004435C0">
            <w:pPr>
              <w:jc w:val="center"/>
              <w:rPr>
                <w:sz w:val="14"/>
                <w:szCs w:val="14"/>
              </w:rPr>
            </w:pPr>
            <w:r>
              <w:rPr>
                <w:sz w:val="14"/>
                <w:szCs w:val="14"/>
              </w:rPr>
              <w:t>13</w:t>
            </w:r>
          </w:p>
        </w:tc>
        <w:tc>
          <w:tcPr>
            <w:tcW w:w="850" w:type="dxa"/>
            <w:tcBorders>
              <w:top w:val="single" w:sz="4" w:space="0" w:color="auto"/>
              <w:left w:val="single" w:sz="4" w:space="0" w:color="auto"/>
              <w:bottom w:val="single" w:sz="4" w:space="0" w:color="auto"/>
              <w:right w:val="single" w:sz="4" w:space="0" w:color="auto"/>
            </w:tcBorders>
            <w:noWrap/>
            <w:vAlign w:val="center"/>
          </w:tcPr>
          <w:p w:rsidR="00EB264F" w:rsidRDefault="00EB264F" w:rsidP="004435C0">
            <w:pPr>
              <w:jc w:val="center"/>
              <w:rPr>
                <w:sz w:val="14"/>
                <w:szCs w:val="14"/>
              </w:rPr>
            </w:pPr>
            <w:r>
              <w:rPr>
                <w:sz w:val="14"/>
                <w:szCs w:val="14"/>
              </w:rPr>
              <w:t>14</w:t>
            </w:r>
          </w:p>
        </w:tc>
      </w:tr>
      <w:tr w:rsidR="00EB264F" w:rsidTr="004435C0">
        <w:trPr>
          <w:trHeight w:val="253"/>
        </w:trPr>
        <w:tc>
          <w:tcPr>
            <w:tcW w:w="1642" w:type="dxa"/>
            <w:tcBorders>
              <w:top w:val="single" w:sz="4" w:space="0" w:color="auto"/>
              <w:left w:val="single" w:sz="4" w:space="0" w:color="auto"/>
              <w:bottom w:val="single" w:sz="4" w:space="0" w:color="auto"/>
              <w:right w:val="single" w:sz="4" w:space="0" w:color="auto"/>
            </w:tcBorders>
            <w:shd w:val="clear" w:color="auto" w:fill="92D050"/>
            <w:vAlign w:val="bottom"/>
          </w:tcPr>
          <w:p w:rsidR="00EB264F" w:rsidRDefault="00EB264F" w:rsidP="004435C0">
            <w:pPr>
              <w:jc w:val="center"/>
              <w:rPr>
                <w:sz w:val="14"/>
                <w:szCs w:val="14"/>
              </w:rPr>
            </w:pPr>
          </w:p>
        </w:tc>
        <w:tc>
          <w:tcPr>
            <w:tcW w:w="3216" w:type="dxa"/>
            <w:tcBorders>
              <w:top w:val="single" w:sz="4" w:space="0" w:color="auto"/>
              <w:left w:val="single" w:sz="4" w:space="0" w:color="auto"/>
              <w:bottom w:val="single" w:sz="4" w:space="0" w:color="auto"/>
              <w:right w:val="single" w:sz="4" w:space="0" w:color="auto"/>
            </w:tcBorders>
            <w:shd w:val="clear" w:color="auto" w:fill="92D050"/>
            <w:vAlign w:val="center"/>
          </w:tcPr>
          <w:p w:rsidR="00EB264F" w:rsidRDefault="00EB264F" w:rsidP="004435C0">
            <w:pPr>
              <w:jc w:val="center"/>
              <w:rPr>
                <w:sz w:val="14"/>
                <w:szCs w:val="14"/>
              </w:rPr>
            </w:pPr>
            <w:r>
              <w:rPr>
                <w:b/>
                <w:bCs/>
                <w:sz w:val="24"/>
                <w:szCs w:val="24"/>
              </w:rPr>
              <w:t>Структура и объем ОП</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B264F" w:rsidRDefault="00EB264F" w:rsidP="004435C0">
            <w:pPr>
              <w:tabs>
                <w:tab w:val="left" w:pos="266"/>
                <w:tab w:val="center" w:pos="789"/>
              </w:tabs>
              <w:jc w:val="center"/>
              <w:rPr>
                <w:b/>
                <w:sz w:val="24"/>
                <w:szCs w:val="24"/>
              </w:rPr>
            </w:pPr>
            <w:r>
              <w:rPr>
                <w:b/>
                <w:bCs/>
                <w:iCs/>
                <w:sz w:val="24"/>
                <w:szCs w:val="24"/>
              </w:rPr>
              <w:t>2371,5</w:t>
            </w:r>
            <w:r>
              <w:rPr>
                <w:b/>
                <w:sz w:val="24"/>
                <w:szCs w:val="24"/>
              </w:rPr>
              <w:t>-</w:t>
            </w:r>
            <w:r>
              <w:rPr>
                <w:b/>
                <w:bCs/>
                <w:iCs/>
                <w:sz w:val="24"/>
                <w:szCs w:val="24"/>
              </w:rPr>
              <w:t>3163,5</w:t>
            </w:r>
            <w:r>
              <w:rPr>
                <w:b/>
                <w:bCs/>
                <w:iCs/>
                <w:sz w:val="24"/>
                <w:szCs w:val="24"/>
                <w:vertAlign w:val="superscript"/>
              </w:rPr>
              <w:t>1)</w:t>
            </w:r>
          </w:p>
        </w:tc>
        <w:tc>
          <w:tcPr>
            <w:tcW w:w="1070" w:type="dxa"/>
            <w:tcBorders>
              <w:top w:val="single" w:sz="4" w:space="0" w:color="auto"/>
              <w:left w:val="single" w:sz="4" w:space="0" w:color="auto"/>
              <w:bottom w:val="single" w:sz="4" w:space="0" w:color="auto"/>
              <w:right w:val="single" w:sz="4" w:space="0" w:color="auto"/>
            </w:tcBorders>
            <w:shd w:val="clear" w:color="auto" w:fill="92D050"/>
            <w:vAlign w:val="center"/>
          </w:tcPr>
          <w:p w:rsidR="00EB264F" w:rsidRDefault="00EB264F" w:rsidP="004435C0">
            <w:pPr>
              <w:jc w:val="center"/>
              <w:rPr>
                <w:b/>
                <w:sz w:val="24"/>
                <w:szCs w:val="24"/>
              </w:rPr>
            </w:pPr>
            <w:r>
              <w:rPr>
                <w:b/>
                <w:bCs/>
                <w:iCs/>
                <w:sz w:val="24"/>
                <w:szCs w:val="24"/>
              </w:rPr>
              <w:t>610,5</w:t>
            </w:r>
            <w:r>
              <w:rPr>
                <w:b/>
                <w:sz w:val="24"/>
                <w:szCs w:val="24"/>
              </w:rPr>
              <w:t>-1006,5</w:t>
            </w:r>
          </w:p>
        </w:tc>
        <w:tc>
          <w:tcPr>
            <w:tcW w:w="2268"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EB264F" w:rsidRDefault="00EB264F" w:rsidP="004435C0">
            <w:pPr>
              <w:tabs>
                <w:tab w:val="left" w:pos="266"/>
              </w:tabs>
              <w:jc w:val="center"/>
              <w:rPr>
                <w:b/>
                <w:sz w:val="24"/>
                <w:szCs w:val="24"/>
              </w:rPr>
            </w:pPr>
            <w:r>
              <w:rPr>
                <w:b/>
                <w:sz w:val="24"/>
                <w:szCs w:val="24"/>
              </w:rPr>
              <w:t>1761-</w:t>
            </w:r>
            <w:r>
              <w:rPr>
                <w:b/>
                <w:bCs/>
                <w:iCs/>
                <w:sz w:val="24"/>
                <w:szCs w:val="24"/>
              </w:rPr>
              <w:t>2157</w:t>
            </w:r>
          </w:p>
        </w:tc>
        <w:tc>
          <w:tcPr>
            <w:tcW w:w="756"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B264F" w:rsidRDefault="00EB264F" w:rsidP="004435C0">
            <w:pPr>
              <w:jc w:val="center"/>
              <w:rPr>
                <w:sz w:val="14"/>
                <w:szCs w:val="14"/>
              </w:rPr>
            </w:pPr>
          </w:p>
        </w:tc>
        <w:tc>
          <w:tcPr>
            <w:tcW w:w="803"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B264F" w:rsidRDefault="00EB264F" w:rsidP="004435C0">
            <w:pPr>
              <w:jc w:val="center"/>
              <w:rPr>
                <w:sz w:val="14"/>
                <w:szCs w:val="14"/>
              </w:rPr>
            </w:pPr>
          </w:p>
        </w:tc>
        <w:tc>
          <w:tcPr>
            <w:tcW w:w="3969" w:type="dxa"/>
            <w:gridSpan w:val="5"/>
            <w:tcBorders>
              <w:top w:val="single" w:sz="4" w:space="0" w:color="auto"/>
              <w:left w:val="single" w:sz="4" w:space="0" w:color="auto"/>
              <w:bottom w:val="single" w:sz="4" w:space="0" w:color="auto"/>
              <w:right w:val="single" w:sz="4" w:space="0" w:color="auto"/>
            </w:tcBorders>
            <w:shd w:val="clear" w:color="auto" w:fill="92D050"/>
            <w:noWrap/>
            <w:vAlign w:val="bottom"/>
          </w:tcPr>
          <w:p w:rsidR="00EB264F" w:rsidRDefault="00EB264F" w:rsidP="004435C0">
            <w:pPr>
              <w:jc w:val="center"/>
              <w:rPr>
                <w:sz w:val="14"/>
                <w:szCs w:val="14"/>
              </w:rPr>
            </w:pPr>
          </w:p>
        </w:tc>
      </w:tr>
      <w:tr w:rsidR="00EB264F" w:rsidTr="004435C0">
        <w:trPr>
          <w:trHeight w:val="253"/>
        </w:trPr>
        <w:tc>
          <w:tcPr>
            <w:tcW w:w="1642" w:type="dxa"/>
            <w:tcBorders>
              <w:top w:val="single" w:sz="4" w:space="0" w:color="auto"/>
              <w:left w:val="single" w:sz="4" w:space="0" w:color="auto"/>
              <w:bottom w:val="single" w:sz="4" w:space="0" w:color="auto"/>
              <w:right w:val="single" w:sz="4" w:space="0" w:color="auto"/>
            </w:tcBorders>
            <w:shd w:val="clear" w:color="auto" w:fill="FFC000"/>
            <w:vAlign w:val="bottom"/>
          </w:tcPr>
          <w:p w:rsidR="00EB264F" w:rsidRDefault="00EB264F" w:rsidP="004435C0">
            <w:pPr>
              <w:jc w:val="center"/>
              <w:rPr>
                <w:sz w:val="14"/>
                <w:szCs w:val="14"/>
              </w:rPr>
            </w:pPr>
          </w:p>
        </w:tc>
        <w:tc>
          <w:tcPr>
            <w:tcW w:w="3216" w:type="dxa"/>
            <w:tcBorders>
              <w:top w:val="single" w:sz="4" w:space="0" w:color="auto"/>
              <w:left w:val="single" w:sz="4" w:space="0" w:color="auto"/>
              <w:bottom w:val="single" w:sz="4" w:space="0" w:color="auto"/>
              <w:right w:val="single" w:sz="4" w:space="0" w:color="auto"/>
            </w:tcBorders>
            <w:shd w:val="clear" w:color="auto" w:fill="FFC000"/>
            <w:vAlign w:val="bottom"/>
          </w:tcPr>
          <w:p w:rsidR="00EB264F" w:rsidRDefault="00EB264F" w:rsidP="004435C0">
            <w:pPr>
              <w:jc w:val="center"/>
              <w:rPr>
                <w:b/>
                <w:bCs/>
                <w:sz w:val="24"/>
                <w:szCs w:val="24"/>
              </w:rPr>
            </w:pPr>
            <w:r>
              <w:rPr>
                <w:b/>
                <w:bCs/>
                <w:sz w:val="24"/>
                <w:szCs w:val="24"/>
              </w:rPr>
              <w:t>Обязательная часть</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tabs>
                <w:tab w:val="left" w:pos="266"/>
              </w:tabs>
              <w:jc w:val="center"/>
              <w:rPr>
                <w:b/>
                <w:sz w:val="24"/>
                <w:szCs w:val="24"/>
              </w:rPr>
            </w:pPr>
            <w:r>
              <w:rPr>
                <w:b/>
                <w:bCs/>
                <w:iCs/>
                <w:sz w:val="24"/>
                <w:szCs w:val="24"/>
              </w:rPr>
              <w:t>2371,5</w:t>
            </w:r>
          </w:p>
        </w:tc>
        <w:tc>
          <w:tcPr>
            <w:tcW w:w="1070"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Cs/>
                <w:sz w:val="24"/>
                <w:szCs w:val="24"/>
              </w:rPr>
            </w:pPr>
            <w:r>
              <w:rPr>
                <w:b/>
                <w:bCs/>
                <w:iCs/>
                <w:sz w:val="24"/>
                <w:szCs w:val="24"/>
              </w:rPr>
              <w:t>610,5</w:t>
            </w:r>
          </w:p>
        </w:tc>
        <w:tc>
          <w:tcPr>
            <w:tcW w:w="2268" w:type="dxa"/>
            <w:gridSpan w:val="8"/>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tabs>
                <w:tab w:val="left" w:pos="266"/>
              </w:tabs>
              <w:jc w:val="center"/>
              <w:rPr>
                <w:b/>
                <w:sz w:val="24"/>
                <w:szCs w:val="24"/>
              </w:rPr>
            </w:pPr>
            <w:r>
              <w:rPr>
                <w:b/>
                <w:bCs/>
                <w:iCs/>
                <w:sz w:val="24"/>
                <w:szCs w:val="24"/>
              </w:rPr>
              <w:t>1761</w:t>
            </w:r>
          </w:p>
        </w:tc>
        <w:tc>
          <w:tcPr>
            <w:tcW w:w="756"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EB264F" w:rsidRDefault="00EB264F" w:rsidP="004435C0">
            <w:pPr>
              <w:jc w:val="center"/>
              <w:rPr>
                <w:sz w:val="14"/>
                <w:szCs w:val="14"/>
              </w:rPr>
            </w:pPr>
          </w:p>
        </w:tc>
        <w:tc>
          <w:tcPr>
            <w:tcW w:w="803"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EB264F" w:rsidRDefault="00EB264F" w:rsidP="004435C0">
            <w:pPr>
              <w:jc w:val="center"/>
              <w:rPr>
                <w:sz w:val="14"/>
                <w:szCs w:val="14"/>
              </w:rPr>
            </w:pPr>
          </w:p>
        </w:tc>
        <w:tc>
          <w:tcPr>
            <w:tcW w:w="3969" w:type="dxa"/>
            <w:gridSpan w:val="5"/>
            <w:tcBorders>
              <w:top w:val="single" w:sz="4" w:space="0" w:color="auto"/>
              <w:left w:val="single" w:sz="4" w:space="0" w:color="auto"/>
              <w:bottom w:val="single" w:sz="4" w:space="0" w:color="auto"/>
              <w:right w:val="single" w:sz="4" w:space="0" w:color="auto"/>
            </w:tcBorders>
            <w:shd w:val="clear" w:color="auto" w:fill="FFC000"/>
            <w:noWrap/>
            <w:vAlign w:val="bottom"/>
          </w:tcPr>
          <w:p w:rsidR="00EB264F" w:rsidRDefault="00EB264F" w:rsidP="004435C0">
            <w:pPr>
              <w:jc w:val="center"/>
              <w:rPr>
                <w:sz w:val="24"/>
                <w:szCs w:val="24"/>
              </w:rPr>
            </w:pPr>
            <w:r>
              <w:rPr>
                <w:sz w:val="24"/>
                <w:szCs w:val="24"/>
              </w:rPr>
              <w:t>Недельная нагрузка в часах</w:t>
            </w:r>
          </w:p>
        </w:tc>
      </w:tr>
      <w:tr w:rsidR="00EB264F" w:rsidTr="004435C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Cs/>
                <w:sz w:val="24"/>
                <w:szCs w:val="24"/>
              </w:rPr>
            </w:pPr>
            <w:r>
              <w:rPr>
                <w:b/>
                <w:bCs/>
                <w:iCs/>
                <w:sz w:val="20"/>
                <w:szCs w:val="20"/>
              </w:rPr>
              <w:t>ПО.01.</w:t>
            </w:r>
          </w:p>
        </w:tc>
        <w:tc>
          <w:tcPr>
            <w:tcW w:w="3216"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Cs/>
                <w:sz w:val="24"/>
                <w:szCs w:val="24"/>
              </w:rPr>
            </w:pPr>
            <w:r>
              <w:rPr>
                <w:b/>
                <w:bCs/>
                <w:iCs/>
                <w:sz w:val="24"/>
                <w:szCs w:val="24"/>
              </w:rPr>
              <w:t xml:space="preserve">Театральное </w:t>
            </w:r>
            <w:r>
              <w:rPr>
                <w:b/>
                <w:bCs/>
                <w:iCs/>
                <w:sz w:val="24"/>
                <w:szCs w:val="24"/>
              </w:rPr>
              <w:lastRenderedPageBreak/>
              <w:t>исполнительское искусство</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tabs>
                <w:tab w:val="left" w:pos="266"/>
                <w:tab w:val="center" w:pos="789"/>
              </w:tabs>
              <w:jc w:val="center"/>
              <w:rPr>
                <w:b/>
                <w:sz w:val="24"/>
                <w:szCs w:val="24"/>
              </w:rPr>
            </w:pPr>
            <w:r>
              <w:rPr>
                <w:b/>
                <w:bCs/>
                <w:iCs/>
                <w:sz w:val="24"/>
                <w:szCs w:val="24"/>
              </w:rPr>
              <w:lastRenderedPageBreak/>
              <w:t>1683</w:t>
            </w:r>
          </w:p>
        </w:tc>
        <w:tc>
          <w:tcPr>
            <w:tcW w:w="1249"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Cs/>
                <w:sz w:val="24"/>
                <w:szCs w:val="24"/>
              </w:rPr>
            </w:pPr>
            <w:r>
              <w:rPr>
                <w:b/>
                <w:bCs/>
                <w:iCs/>
                <w:sz w:val="24"/>
                <w:szCs w:val="24"/>
              </w:rPr>
              <w:t>396</w:t>
            </w:r>
          </w:p>
        </w:tc>
        <w:tc>
          <w:tcPr>
            <w:tcW w:w="2089" w:type="dxa"/>
            <w:gridSpan w:val="7"/>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Cs/>
                <w:sz w:val="24"/>
                <w:szCs w:val="24"/>
              </w:rPr>
            </w:pPr>
            <w:r>
              <w:rPr>
                <w:b/>
                <w:bCs/>
                <w:iCs/>
                <w:sz w:val="24"/>
                <w:szCs w:val="24"/>
              </w:rPr>
              <w:t>1287</w:t>
            </w:r>
          </w:p>
        </w:tc>
        <w:tc>
          <w:tcPr>
            <w:tcW w:w="756" w:type="dxa"/>
            <w:gridSpan w:val="2"/>
            <w:tcBorders>
              <w:top w:val="single" w:sz="4" w:space="0" w:color="auto"/>
              <w:left w:val="single" w:sz="4" w:space="0" w:color="auto"/>
              <w:bottom w:val="single" w:sz="4" w:space="0" w:color="auto"/>
              <w:right w:val="single" w:sz="4" w:space="0" w:color="auto"/>
            </w:tcBorders>
            <w:shd w:val="clear" w:color="auto" w:fill="FFC000"/>
          </w:tcPr>
          <w:p w:rsidR="00EB264F" w:rsidRDefault="00EB264F" w:rsidP="004435C0">
            <w:pPr>
              <w:jc w:val="center"/>
              <w:rPr>
                <w:b/>
                <w:bCs/>
                <w:iCs/>
                <w:sz w:val="28"/>
                <w:szCs w:val="28"/>
              </w:rPr>
            </w:pPr>
          </w:p>
        </w:tc>
        <w:tc>
          <w:tcPr>
            <w:tcW w:w="80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
                <w:iCs/>
                <w:sz w:val="20"/>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
                <w:iCs/>
                <w:sz w:val="20"/>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
                <w:iCs/>
                <w:sz w:val="20"/>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
                <w:iCs/>
                <w:sz w:val="20"/>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
                <w:iCs/>
                <w:sz w:val="20"/>
                <w:szCs w:val="24"/>
              </w:rPr>
            </w:pPr>
          </w:p>
        </w:tc>
      </w:tr>
      <w:tr w:rsidR="00EB264F" w:rsidTr="004435C0">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0"/>
                <w:szCs w:val="20"/>
              </w:rPr>
            </w:pPr>
            <w:r>
              <w:rPr>
                <w:sz w:val="20"/>
                <w:szCs w:val="20"/>
              </w:rPr>
              <w:lastRenderedPageBreak/>
              <w:t>ПО.01.УП.01.</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sz w:val="24"/>
                <w:szCs w:val="24"/>
              </w:rPr>
            </w:pPr>
            <w:r>
              <w:rPr>
                <w:sz w:val="24"/>
                <w:szCs w:val="24"/>
              </w:rPr>
              <w:t>Основы актерского мастерства</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tabs>
                <w:tab w:val="left" w:pos="266"/>
              </w:tabs>
              <w:jc w:val="center"/>
              <w:rPr>
                <w:sz w:val="24"/>
                <w:szCs w:val="24"/>
              </w:rPr>
            </w:pPr>
            <w:r>
              <w:rPr>
                <w:bCs/>
                <w:iCs/>
                <w:sz w:val="24"/>
                <w:szCs w:val="24"/>
              </w:rPr>
              <w:t>495</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165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color w:val="0000FF"/>
                <w:sz w:val="24"/>
                <w:szCs w:val="24"/>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330</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0"/>
                <w:szCs w:val="20"/>
              </w:rPr>
            </w:pPr>
            <w:r>
              <w:rPr>
                <w:sz w:val="20"/>
                <w:szCs w:val="20"/>
              </w:rPr>
              <w:t>2,4,6,9</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0"/>
                <w:szCs w:val="20"/>
              </w:rPr>
            </w:pPr>
            <w:r>
              <w:rPr>
                <w:bCs/>
                <w:sz w:val="20"/>
                <w:szCs w:val="20"/>
              </w:rPr>
              <w:t>8</w:t>
            </w:r>
          </w:p>
          <w:p w:rsidR="00EB264F" w:rsidRDefault="00EB264F" w:rsidP="004435C0">
            <w:pPr>
              <w:rPr>
                <w:b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3</w:t>
            </w:r>
          </w:p>
        </w:tc>
      </w:tr>
      <w:tr w:rsidR="00EB264F" w:rsidTr="004435C0">
        <w:trPr>
          <w:trHeight w:val="300"/>
        </w:trPr>
        <w:tc>
          <w:tcPr>
            <w:tcW w:w="1642" w:type="dxa"/>
            <w:tcBorders>
              <w:top w:val="single" w:sz="4" w:space="0" w:color="auto"/>
              <w:left w:val="single" w:sz="4" w:space="0" w:color="auto"/>
              <w:bottom w:val="single" w:sz="4" w:space="0" w:color="auto"/>
              <w:right w:val="single" w:sz="4" w:space="0" w:color="auto"/>
            </w:tcBorders>
          </w:tcPr>
          <w:p w:rsidR="00EB264F" w:rsidRDefault="00EB264F" w:rsidP="004435C0">
            <w:pPr>
              <w:jc w:val="center"/>
              <w:rPr>
                <w:sz w:val="24"/>
                <w:szCs w:val="24"/>
              </w:rPr>
            </w:pPr>
            <w:r>
              <w:rPr>
                <w:sz w:val="20"/>
                <w:szCs w:val="20"/>
              </w:rPr>
              <w:t>ПО.01.УП.02.</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sz w:val="24"/>
                <w:szCs w:val="24"/>
                <w:vertAlign w:val="superscript"/>
              </w:rPr>
            </w:pPr>
            <w:r>
              <w:rPr>
                <w:sz w:val="24"/>
                <w:szCs w:val="24"/>
              </w:rPr>
              <w:t>Художественное слово</w:t>
            </w:r>
            <w:r>
              <w:rPr>
                <w:sz w:val="24"/>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330</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165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color w:val="FF0000"/>
                <w:sz w:val="24"/>
                <w:szCs w:val="24"/>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66</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99</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0"/>
                <w:szCs w:val="20"/>
              </w:rPr>
            </w:pPr>
            <w:r>
              <w:rPr>
                <w:sz w:val="20"/>
                <w:szCs w:val="20"/>
              </w:rPr>
              <w:t>2,4,8,</w:t>
            </w:r>
          </w:p>
          <w:p w:rsidR="00EB264F" w:rsidRDefault="00EB264F" w:rsidP="004435C0">
            <w:pPr>
              <w:jc w:val="center"/>
              <w:rPr>
                <w:sz w:val="20"/>
                <w:szCs w:val="20"/>
              </w:rPr>
            </w:pPr>
            <w:r>
              <w:rPr>
                <w:sz w:val="20"/>
                <w:szCs w:val="20"/>
              </w:rPr>
              <w:t>10</w:t>
            </w:r>
          </w:p>
          <w:p w:rsidR="00EB264F" w:rsidRDefault="00EB264F" w:rsidP="004435C0">
            <w:pPr>
              <w:jc w:val="center"/>
              <w:rPr>
                <w:sz w:val="20"/>
                <w:szCs w:val="20"/>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0"/>
                <w:szCs w:val="20"/>
              </w:rPr>
            </w:pPr>
            <w:r>
              <w:rPr>
                <w:bCs/>
                <w:sz w:val="20"/>
                <w:szCs w:val="20"/>
              </w:rPr>
              <w:t>6</w:t>
            </w:r>
          </w:p>
          <w:p w:rsidR="00EB264F" w:rsidRDefault="00EB264F" w:rsidP="004435C0">
            <w:pPr>
              <w:rPr>
                <w:b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r>
      <w:tr w:rsidR="00EB264F" w:rsidTr="004435C0">
        <w:trPr>
          <w:trHeight w:val="300"/>
        </w:trPr>
        <w:tc>
          <w:tcPr>
            <w:tcW w:w="1642" w:type="dxa"/>
            <w:tcBorders>
              <w:top w:val="single" w:sz="4" w:space="0" w:color="auto"/>
              <w:left w:val="single" w:sz="4" w:space="0" w:color="auto"/>
              <w:bottom w:val="single" w:sz="4" w:space="0" w:color="auto"/>
              <w:right w:val="single" w:sz="4" w:space="0" w:color="auto"/>
            </w:tcBorders>
          </w:tcPr>
          <w:p w:rsidR="00EB264F" w:rsidRDefault="00EB264F" w:rsidP="004435C0">
            <w:pPr>
              <w:jc w:val="center"/>
              <w:rPr>
                <w:sz w:val="24"/>
                <w:szCs w:val="24"/>
              </w:rPr>
            </w:pPr>
            <w:r>
              <w:rPr>
                <w:sz w:val="20"/>
                <w:szCs w:val="20"/>
              </w:rPr>
              <w:t>ПО.01.УП.03.</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sz w:val="24"/>
                <w:szCs w:val="24"/>
              </w:rPr>
            </w:pPr>
            <w:r>
              <w:rPr>
                <w:sz w:val="24"/>
                <w:szCs w:val="24"/>
              </w:rPr>
              <w:t>Сценическое движение</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198</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66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132</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0"/>
                <w:szCs w:val="20"/>
              </w:rPr>
            </w:pPr>
            <w:r>
              <w:rPr>
                <w:sz w:val="20"/>
                <w:szCs w:val="20"/>
              </w:rPr>
              <w:t>4,6,8,</w:t>
            </w:r>
          </w:p>
          <w:p w:rsidR="00EB264F" w:rsidRDefault="00EB264F" w:rsidP="004435C0">
            <w:pPr>
              <w:jc w:val="center"/>
              <w:rPr>
                <w:sz w:val="20"/>
                <w:szCs w:val="20"/>
              </w:rPr>
            </w:pPr>
            <w:r>
              <w:rPr>
                <w:sz w:val="20"/>
                <w:szCs w:val="20"/>
              </w:rPr>
              <w:t>10</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r>
      <w:tr w:rsidR="00EB264F" w:rsidTr="004435C0">
        <w:trPr>
          <w:trHeight w:val="300"/>
        </w:trPr>
        <w:tc>
          <w:tcPr>
            <w:tcW w:w="1642" w:type="dxa"/>
            <w:tcBorders>
              <w:top w:val="single" w:sz="4" w:space="0" w:color="auto"/>
              <w:left w:val="single" w:sz="4" w:space="0" w:color="auto"/>
              <w:bottom w:val="single" w:sz="4" w:space="0" w:color="auto"/>
              <w:right w:val="single" w:sz="4" w:space="0" w:color="auto"/>
            </w:tcBorders>
          </w:tcPr>
          <w:p w:rsidR="00EB264F" w:rsidRDefault="00EB264F" w:rsidP="004435C0">
            <w:pPr>
              <w:jc w:val="center"/>
              <w:rPr>
                <w:sz w:val="24"/>
                <w:szCs w:val="24"/>
              </w:rPr>
            </w:pPr>
            <w:r>
              <w:rPr>
                <w:sz w:val="20"/>
                <w:szCs w:val="20"/>
              </w:rPr>
              <w:t>ПО.01.УП.04.</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sz w:val="24"/>
                <w:szCs w:val="24"/>
              </w:rPr>
            </w:pPr>
            <w:r>
              <w:rPr>
                <w:sz w:val="24"/>
                <w:szCs w:val="24"/>
              </w:rPr>
              <w:t>Ритмика</w:t>
            </w:r>
            <w:r>
              <w:rPr>
                <w:sz w:val="24"/>
                <w:szCs w:val="24"/>
                <w:vertAlign w:val="superscript"/>
              </w:rPr>
              <w:t>4)</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297</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297</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0"/>
                <w:szCs w:val="20"/>
              </w:rPr>
            </w:pPr>
            <w:r>
              <w:rPr>
                <w:sz w:val="20"/>
                <w:szCs w:val="20"/>
              </w:rPr>
              <w:t>2,4,6,9</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0"/>
                <w:szCs w:val="20"/>
              </w:rPr>
            </w:pPr>
            <w:r>
              <w:rPr>
                <w:bCs/>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r>
      <w:tr w:rsidR="00EB264F" w:rsidTr="004435C0">
        <w:trPr>
          <w:trHeight w:val="300"/>
        </w:trPr>
        <w:tc>
          <w:tcPr>
            <w:tcW w:w="1642" w:type="dxa"/>
            <w:tcBorders>
              <w:top w:val="single" w:sz="4" w:space="0" w:color="auto"/>
              <w:left w:val="single" w:sz="4" w:space="0" w:color="auto"/>
              <w:bottom w:val="single" w:sz="4" w:space="0" w:color="auto"/>
              <w:right w:val="single" w:sz="4" w:space="0" w:color="auto"/>
            </w:tcBorders>
          </w:tcPr>
          <w:p w:rsidR="00EB264F" w:rsidRDefault="00EB264F" w:rsidP="004435C0">
            <w:pPr>
              <w:jc w:val="center"/>
              <w:rPr>
                <w:sz w:val="24"/>
                <w:szCs w:val="24"/>
              </w:rPr>
            </w:pPr>
            <w:r>
              <w:rPr>
                <w:sz w:val="20"/>
                <w:szCs w:val="20"/>
              </w:rPr>
              <w:t>ПО.01.УП.05.</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sz w:val="24"/>
                <w:szCs w:val="24"/>
              </w:rPr>
            </w:pPr>
            <w:r>
              <w:rPr>
                <w:sz w:val="24"/>
                <w:szCs w:val="24"/>
              </w:rPr>
              <w:t>Танец</w:t>
            </w:r>
            <w:r>
              <w:rPr>
                <w:sz w:val="24"/>
                <w:szCs w:val="24"/>
                <w:vertAlign w:val="superscript"/>
              </w:rPr>
              <w:t>4)</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33</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33</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0"/>
                <w:szCs w:val="20"/>
              </w:rPr>
            </w:pPr>
            <w:r>
              <w:rPr>
                <w:sz w:val="20"/>
                <w:szCs w:val="20"/>
              </w:rPr>
              <w:t>2</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r>
      <w:tr w:rsidR="00EB264F" w:rsidTr="004435C0">
        <w:trPr>
          <w:trHeight w:val="315"/>
        </w:trPr>
        <w:tc>
          <w:tcPr>
            <w:tcW w:w="1642" w:type="dxa"/>
            <w:tcBorders>
              <w:top w:val="single" w:sz="4" w:space="0" w:color="auto"/>
              <w:left w:val="single" w:sz="4" w:space="0" w:color="auto"/>
              <w:bottom w:val="single" w:sz="4" w:space="0" w:color="auto"/>
              <w:right w:val="single" w:sz="4" w:space="0" w:color="auto"/>
            </w:tcBorders>
          </w:tcPr>
          <w:p w:rsidR="00EB264F" w:rsidRDefault="00EB264F" w:rsidP="004435C0">
            <w:pPr>
              <w:jc w:val="center"/>
              <w:rPr>
                <w:sz w:val="24"/>
                <w:szCs w:val="24"/>
              </w:rPr>
            </w:pPr>
            <w:r>
              <w:rPr>
                <w:sz w:val="20"/>
                <w:szCs w:val="20"/>
              </w:rPr>
              <w:t>ПО.01.УП.06.</w:t>
            </w:r>
          </w:p>
        </w:tc>
        <w:tc>
          <w:tcPr>
            <w:tcW w:w="3216" w:type="dxa"/>
            <w:tcBorders>
              <w:top w:val="single" w:sz="4" w:space="0" w:color="auto"/>
              <w:left w:val="single" w:sz="4" w:space="0" w:color="auto"/>
              <w:bottom w:val="single" w:sz="4" w:space="0" w:color="auto"/>
              <w:right w:val="single" w:sz="4" w:space="0" w:color="auto"/>
            </w:tcBorders>
            <w:vAlign w:val="bottom"/>
          </w:tcPr>
          <w:p w:rsidR="00EB264F" w:rsidRDefault="00EB264F" w:rsidP="004435C0">
            <w:pPr>
              <w:rPr>
                <w:bCs/>
                <w:iCs/>
                <w:sz w:val="24"/>
                <w:szCs w:val="24"/>
              </w:rPr>
            </w:pPr>
            <w:r>
              <w:rPr>
                <w:bCs/>
                <w:iCs/>
                <w:sz w:val="24"/>
                <w:szCs w:val="24"/>
              </w:rPr>
              <w:t>Подготовка сценических номеров</w:t>
            </w:r>
          </w:p>
        </w:tc>
        <w:tc>
          <w:tcPr>
            <w:tcW w:w="1134" w:type="dxa"/>
            <w:tcBorders>
              <w:top w:val="single" w:sz="4" w:space="0" w:color="auto"/>
              <w:left w:val="single" w:sz="4" w:space="0" w:color="auto"/>
              <w:bottom w:val="single" w:sz="4" w:space="0" w:color="auto"/>
              <w:right w:val="single" w:sz="4" w:space="0" w:color="auto"/>
            </w:tcBorders>
            <w:vAlign w:val="bottom"/>
          </w:tcPr>
          <w:p w:rsidR="00EB264F" w:rsidRDefault="00EB264F" w:rsidP="004435C0">
            <w:pPr>
              <w:jc w:val="center"/>
              <w:rPr>
                <w:bCs/>
                <w:iCs/>
                <w:sz w:val="24"/>
                <w:szCs w:val="24"/>
              </w:rPr>
            </w:pPr>
            <w:r>
              <w:rPr>
                <w:bCs/>
                <w:iCs/>
                <w:sz w:val="24"/>
                <w:szCs w:val="24"/>
              </w:rPr>
              <w:t>330</w:t>
            </w:r>
          </w:p>
        </w:tc>
        <w:tc>
          <w:tcPr>
            <w:tcW w:w="1249" w:type="dxa"/>
            <w:gridSpan w:val="2"/>
            <w:tcBorders>
              <w:top w:val="single" w:sz="4" w:space="0" w:color="auto"/>
              <w:left w:val="single" w:sz="4" w:space="0" w:color="auto"/>
              <w:bottom w:val="single" w:sz="4" w:space="0" w:color="auto"/>
              <w:right w:val="single" w:sz="4" w:space="0" w:color="auto"/>
            </w:tcBorders>
            <w:vAlign w:val="bottom"/>
          </w:tcPr>
          <w:p w:rsidR="00EB264F" w:rsidRDefault="00EB264F" w:rsidP="004435C0">
            <w:pPr>
              <w:jc w:val="center"/>
              <w:rPr>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EB264F" w:rsidRDefault="00EB264F" w:rsidP="004435C0">
            <w:pPr>
              <w:jc w:val="center"/>
              <w:rPr>
                <w:bCs/>
                <w:iCs/>
                <w:sz w:val="24"/>
                <w:szCs w:val="24"/>
              </w:rPr>
            </w:pPr>
          </w:p>
        </w:tc>
        <w:tc>
          <w:tcPr>
            <w:tcW w:w="669" w:type="dxa"/>
            <w:gridSpan w:val="3"/>
            <w:tcBorders>
              <w:top w:val="single" w:sz="4" w:space="0" w:color="auto"/>
              <w:left w:val="single" w:sz="4" w:space="0" w:color="auto"/>
              <w:bottom w:val="single" w:sz="4" w:space="0" w:color="auto"/>
              <w:right w:val="single" w:sz="4" w:space="0" w:color="auto"/>
            </w:tcBorders>
            <w:vAlign w:val="bottom"/>
          </w:tcPr>
          <w:p w:rsidR="00EB264F" w:rsidRDefault="00EB264F" w:rsidP="004435C0">
            <w:pPr>
              <w:jc w:val="center"/>
              <w:rPr>
                <w:bCs/>
                <w:iCs/>
                <w:sz w:val="24"/>
                <w:szCs w:val="24"/>
              </w:rPr>
            </w:pPr>
            <w:r>
              <w:rPr>
                <w:bCs/>
                <w:iCs/>
                <w:sz w:val="24"/>
                <w:szCs w:val="24"/>
              </w:rPr>
              <w:t>330</w:t>
            </w:r>
          </w:p>
        </w:tc>
        <w:tc>
          <w:tcPr>
            <w:tcW w:w="711" w:type="dxa"/>
            <w:gridSpan w:val="2"/>
            <w:tcBorders>
              <w:top w:val="single" w:sz="4" w:space="0" w:color="auto"/>
              <w:left w:val="single" w:sz="4" w:space="0" w:color="auto"/>
              <w:bottom w:val="single" w:sz="4" w:space="0" w:color="auto"/>
              <w:right w:val="single" w:sz="4" w:space="0" w:color="auto"/>
            </w:tcBorders>
            <w:vAlign w:val="bottom"/>
          </w:tcPr>
          <w:p w:rsidR="00EB264F" w:rsidRDefault="00EB264F" w:rsidP="004435C0">
            <w:pPr>
              <w:ind w:hanging="26"/>
              <w:jc w:val="center"/>
              <w:rPr>
                <w:bCs/>
                <w:iCs/>
                <w:sz w:val="24"/>
                <w:szCs w:val="24"/>
              </w:rPr>
            </w:pPr>
          </w:p>
        </w:tc>
        <w:tc>
          <w:tcPr>
            <w:tcW w:w="756"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Cs/>
                <w:iCs/>
                <w:sz w:val="20"/>
                <w:szCs w:val="20"/>
              </w:rPr>
            </w:pPr>
          </w:p>
          <w:p w:rsidR="00EB264F" w:rsidRDefault="00EB264F" w:rsidP="004435C0">
            <w:pPr>
              <w:jc w:val="center"/>
              <w:rPr>
                <w:bCs/>
                <w:iCs/>
                <w:sz w:val="20"/>
                <w:szCs w:val="20"/>
              </w:rPr>
            </w:pPr>
            <w:r>
              <w:rPr>
                <w:bCs/>
                <w:iCs/>
                <w:sz w:val="20"/>
                <w:szCs w:val="20"/>
              </w:rPr>
              <w:t>2,4,6</w:t>
            </w:r>
          </w:p>
        </w:tc>
        <w:tc>
          <w:tcPr>
            <w:tcW w:w="803" w:type="dxa"/>
            <w:gridSpan w:val="2"/>
            <w:tcBorders>
              <w:top w:val="single" w:sz="4" w:space="0" w:color="auto"/>
              <w:left w:val="single" w:sz="4" w:space="0" w:color="auto"/>
              <w:bottom w:val="single" w:sz="4" w:space="0" w:color="auto"/>
              <w:right w:val="single" w:sz="4" w:space="0" w:color="auto"/>
            </w:tcBorders>
            <w:vAlign w:val="bottom"/>
          </w:tcPr>
          <w:p w:rsidR="00EB264F" w:rsidRDefault="00EB264F" w:rsidP="004435C0">
            <w:pPr>
              <w:jc w:val="center"/>
              <w:rPr>
                <w:bCs/>
                <w:iCs/>
                <w:sz w:val="20"/>
                <w:szCs w:val="20"/>
              </w:rPr>
            </w:pPr>
            <w:r>
              <w:rPr>
                <w:bCs/>
                <w:iCs/>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r>
              <w:rPr>
                <w:bCs/>
                <w:i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r>
              <w:rPr>
                <w:bCs/>
                <w:iCs/>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r>
              <w:rPr>
                <w:bCs/>
                <w:iCs/>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r>
              <w:rPr>
                <w:bCs/>
                <w:iCs/>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r>
              <w:rPr>
                <w:bCs/>
                <w:iCs/>
                <w:sz w:val="24"/>
                <w:szCs w:val="24"/>
              </w:rPr>
              <w:t>2</w:t>
            </w:r>
          </w:p>
        </w:tc>
      </w:tr>
      <w:tr w:rsidR="00EB264F" w:rsidTr="004435C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Cs/>
                <w:sz w:val="20"/>
                <w:szCs w:val="20"/>
              </w:rPr>
            </w:pPr>
            <w:r>
              <w:rPr>
                <w:b/>
                <w:bCs/>
                <w:iCs/>
                <w:sz w:val="20"/>
                <w:szCs w:val="20"/>
              </w:rPr>
              <w:t>ПО.02.</w:t>
            </w:r>
          </w:p>
        </w:tc>
        <w:tc>
          <w:tcPr>
            <w:tcW w:w="3216"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rPr>
                <w:b/>
                <w:bCs/>
                <w:iCs/>
                <w:sz w:val="24"/>
                <w:szCs w:val="24"/>
              </w:rPr>
            </w:pPr>
            <w:r>
              <w:rPr>
                <w:b/>
                <w:bCs/>
                <w:iCs/>
                <w:sz w:val="24"/>
                <w:szCs w:val="24"/>
              </w:rPr>
              <w:t>Теория и история искусств</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Cs/>
                <w:sz w:val="24"/>
                <w:szCs w:val="24"/>
              </w:rPr>
            </w:pPr>
            <w:r>
              <w:rPr>
                <w:b/>
                <w:bCs/>
                <w:iCs/>
                <w:sz w:val="24"/>
                <w:szCs w:val="24"/>
              </w:rPr>
              <w:t>544,5</w:t>
            </w:r>
          </w:p>
        </w:tc>
        <w:tc>
          <w:tcPr>
            <w:tcW w:w="1249"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Cs/>
                <w:sz w:val="24"/>
                <w:szCs w:val="24"/>
              </w:rPr>
            </w:pPr>
            <w:r>
              <w:rPr>
                <w:b/>
                <w:bCs/>
                <w:iCs/>
                <w:sz w:val="24"/>
                <w:szCs w:val="24"/>
              </w:rPr>
              <w:t>214,5</w:t>
            </w:r>
          </w:p>
        </w:tc>
        <w:tc>
          <w:tcPr>
            <w:tcW w:w="2089" w:type="dxa"/>
            <w:gridSpan w:val="7"/>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Cs/>
                <w:sz w:val="24"/>
                <w:szCs w:val="24"/>
              </w:rPr>
            </w:pPr>
            <w:r>
              <w:rPr>
                <w:b/>
                <w:bCs/>
                <w:iCs/>
                <w:sz w:val="24"/>
                <w:szCs w:val="24"/>
              </w:rPr>
              <w:t>330</w:t>
            </w:r>
          </w:p>
        </w:tc>
        <w:tc>
          <w:tcPr>
            <w:tcW w:w="756" w:type="dxa"/>
            <w:gridSpan w:val="2"/>
            <w:tcBorders>
              <w:top w:val="single" w:sz="4" w:space="0" w:color="auto"/>
              <w:left w:val="single" w:sz="4" w:space="0" w:color="auto"/>
              <w:bottom w:val="single" w:sz="4" w:space="0" w:color="auto"/>
              <w:right w:val="single" w:sz="4" w:space="0" w:color="auto"/>
            </w:tcBorders>
            <w:shd w:val="clear" w:color="auto" w:fill="FFC000"/>
          </w:tcPr>
          <w:p w:rsidR="00EB264F" w:rsidRDefault="00EB264F" w:rsidP="004435C0">
            <w:pPr>
              <w:jc w:val="center"/>
              <w:rPr>
                <w:b/>
                <w:bCs/>
                <w:iCs/>
                <w:sz w:val="24"/>
                <w:szCs w:val="24"/>
              </w:rPr>
            </w:pPr>
          </w:p>
        </w:tc>
        <w:tc>
          <w:tcPr>
            <w:tcW w:w="803"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EB264F" w:rsidRDefault="00EB264F" w:rsidP="004435C0">
            <w:pPr>
              <w:jc w:val="center"/>
              <w:rPr>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
                <w:iCs/>
                <w:sz w:val="24"/>
                <w:szCs w:val="24"/>
              </w:rPr>
            </w:pPr>
            <w:r>
              <w:rPr>
                <w:b/>
                <w:bCs/>
                <w:i/>
                <w:iCs/>
                <w:sz w:val="24"/>
                <w:szCs w:val="24"/>
              </w:rPr>
              <w:t> </w:t>
            </w:r>
          </w:p>
        </w:tc>
        <w:tc>
          <w:tcPr>
            <w:tcW w:w="851"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
                <w:iCs/>
                <w:sz w:val="24"/>
                <w:szCs w:val="24"/>
              </w:rPr>
            </w:pPr>
            <w:r>
              <w:rPr>
                <w:b/>
                <w:bCs/>
                <w:i/>
                <w:iCs/>
                <w:sz w:val="24"/>
                <w:szCs w:val="24"/>
              </w:rPr>
              <w:t> </w:t>
            </w:r>
          </w:p>
        </w:tc>
        <w:tc>
          <w:tcPr>
            <w:tcW w:w="850"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
                <w:iCs/>
                <w:sz w:val="24"/>
                <w:szCs w:val="24"/>
              </w:rPr>
            </w:pPr>
            <w:r>
              <w:rPr>
                <w:b/>
                <w:bCs/>
                <w:i/>
                <w:iCs/>
                <w:sz w:val="24"/>
                <w:szCs w:val="24"/>
              </w:rPr>
              <w:t> </w:t>
            </w:r>
          </w:p>
        </w:tc>
        <w:tc>
          <w:tcPr>
            <w:tcW w:w="851"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
                <w:iCs/>
                <w:sz w:val="24"/>
                <w:szCs w:val="24"/>
              </w:rPr>
            </w:pPr>
            <w:r>
              <w:rPr>
                <w:b/>
                <w:bCs/>
                <w:i/>
                <w:iCs/>
                <w:sz w:val="24"/>
                <w:szCs w:val="24"/>
              </w:rPr>
              <w:t> </w:t>
            </w:r>
          </w:p>
        </w:tc>
        <w:tc>
          <w:tcPr>
            <w:tcW w:w="850"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
                <w:iCs/>
                <w:sz w:val="24"/>
                <w:szCs w:val="24"/>
              </w:rPr>
            </w:pPr>
            <w:r>
              <w:rPr>
                <w:b/>
                <w:bCs/>
                <w:i/>
                <w:iCs/>
                <w:sz w:val="24"/>
                <w:szCs w:val="24"/>
              </w:rPr>
              <w:t> </w:t>
            </w:r>
          </w:p>
        </w:tc>
      </w:tr>
      <w:tr w:rsidR="00EB264F" w:rsidTr="004435C0">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0"/>
                <w:szCs w:val="20"/>
              </w:rPr>
            </w:pPr>
            <w:r>
              <w:rPr>
                <w:sz w:val="20"/>
                <w:szCs w:val="20"/>
              </w:rPr>
              <w:t>ПО.02.УП.01.</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sz w:val="24"/>
                <w:szCs w:val="24"/>
              </w:rPr>
            </w:pPr>
            <w:r>
              <w:rPr>
                <w:bCs/>
                <w:sz w:val="24"/>
                <w:szCs w:val="24"/>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247,5</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82,5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165</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0"/>
                <w:szCs w:val="20"/>
              </w:rPr>
            </w:pPr>
            <w:r>
              <w:rPr>
                <w:sz w:val="20"/>
                <w:szCs w:val="20"/>
              </w:rPr>
              <w:t>2,4,8,</w:t>
            </w:r>
          </w:p>
          <w:p w:rsidR="00EB264F" w:rsidRDefault="00EB264F" w:rsidP="004435C0">
            <w:pPr>
              <w:jc w:val="center"/>
              <w:rPr>
                <w:sz w:val="20"/>
                <w:szCs w:val="20"/>
              </w:rPr>
            </w:pPr>
            <w:r>
              <w:rPr>
                <w:sz w:val="20"/>
                <w:szCs w:val="20"/>
              </w:rPr>
              <w:t>10</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0"/>
                <w:szCs w:val="20"/>
              </w:rPr>
            </w:pPr>
            <w:r>
              <w:rPr>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r>
      <w:tr w:rsidR="00EB264F" w:rsidTr="004435C0">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0"/>
                <w:szCs w:val="20"/>
              </w:rPr>
              <w:t>ПО.02.УП.02</w:t>
            </w:r>
            <w:r>
              <w:rPr>
                <w:sz w:val="24"/>
                <w:szCs w:val="24"/>
              </w:rPr>
              <w:t>.</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sz w:val="24"/>
                <w:szCs w:val="24"/>
              </w:rPr>
            </w:pPr>
            <w:r>
              <w:rPr>
                <w:sz w:val="24"/>
                <w:szCs w:val="24"/>
              </w:rPr>
              <w:t xml:space="preserve">Беседы об  искусстве </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99</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66</w:t>
            </w:r>
          </w:p>
        </w:tc>
        <w:tc>
          <w:tcPr>
            <w:tcW w:w="669"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0"/>
                <w:szCs w:val="20"/>
              </w:rPr>
            </w:pPr>
            <w:r>
              <w:rPr>
                <w:sz w:val="20"/>
                <w:szCs w:val="20"/>
              </w:rPr>
              <w:t>2,4</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sz w:val="24"/>
                <w:szCs w:val="24"/>
              </w:rPr>
            </w:pPr>
          </w:p>
          <w:p w:rsidR="00EB264F" w:rsidRDefault="00EB264F" w:rsidP="004435C0">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r>
      <w:tr w:rsidR="00EB264F" w:rsidTr="004435C0">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0"/>
                <w:szCs w:val="20"/>
              </w:rPr>
            </w:pPr>
            <w:r>
              <w:rPr>
                <w:sz w:val="20"/>
                <w:szCs w:val="20"/>
              </w:rPr>
              <w:t>ПО.02.УП.03.</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sz w:val="24"/>
                <w:szCs w:val="24"/>
              </w:rPr>
            </w:pPr>
            <w:r>
              <w:rPr>
                <w:sz w:val="24"/>
                <w:szCs w:val="24"/>
              </w:rPr>
              <w:t>История театрального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198</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99</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99</w:t>
            </w:r>
          </w:p>
        </w:tc>
        <w:tc>
          <w:tcPr>
            <w:tcW w:w="669"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0"/>
                <w:szCs w:val="20"/>
              </w:rPr>
            </w:pPr>
            <w:r>
              <w:rPr>
                <w:sz w:val="20"/>
                <w:szCs w:val="20"/>
              </w:rPr>
              <w:t>6,8,9</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r>
      <w:tr w:rsidR="00EB264F" w:rsidTr="004435C0">
        <w:trPr>
          <w:trHeight w:val="300"/>
        </w:trPr>
        <w:tc>
          <w:tcPr>
            <w:tcW w:w="4858"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r>
              <w:rPr>
                <w:b/>
                <w:bCs/>
                <w:sz w:val="24"/>
                <w:szCs w:val="24"/>
              </w:rPr>
              <w:t>Аудиторная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p>
        </w:tc>
        <w:tc>
          <w:tcPr>
            <w:tcW w:w="2089" w:type="dxa"/>
            <w:gridSpan w:val="7"/>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r>
              <w:rPr>
                <w:b/>
                <w:bCs/>
                <w:sz w:val="24"/>
                <w:szCs w:val="24"/>
              </w:rPr>
              <w:t>1617</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sz w:val="24"/>
                <w:szCs w:val="24"/>
              </w:rPr>
            </w:pPr>
            <w:r>
              <w:rPr>
                <w:b/>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sz w:val="24"/>
                <w:szCs w:val="24"/>
              </w:rPr>
            </w:pPr>
            <w:r>
              <w:rPr>
                <w:b/>
                <w:sz w:val="24"/>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sz w:val="24"/>
                <w:szCs w:val="24"/>
              </w:rPr>
            </w:pPr>
            <w:r>
              <w:rPr>
                <w:b/>
                <w:sz w:val="24"/>
                <w:szCs w:val="24"/>
              </w:rPr>
              <w:t>10</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sz w:val="24"/>
                <w:szCs w:val="24"/>
              </w:rPr>
            </w:pPr>
            <w:r>
              <w:rPr>
                <w:b/>
                <w:sz w:val="24"/>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sz w:val="24"/>
                <w:szCs w:val="24"/>
              </w:rPr>
            </w:pPr>
            <w:r>
              <w:rPr>
                <w:b/>
                <w:sz w:val="24"/>
                <w:szCs w:val="24"/>
              </w:rPr>
              <w:t>11</w:t>
            </w:r>
          </w:p>
        </w:tc>
      </w:tr>
      <w:tr w:rsidR="00EB264F" w:rsidTr="004435C0">
        <w:trPr>
          <w:trHeight w:val="300"/>
        </w:trPr>
        <w:tc>
          <w:tcPr>
            <w:tcW w:w="4858"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r>
              <w:rPr>
                <w:b/>
                <w:bCs/>
                <w:sz w:val="24"/>
                <w:szCs w:val="24"/>
              </w:rPr>
              <w:t>Максимальная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r>
              <w:rPr>
                <w:b/>
                <w:bCs/>
                <w:sz w:val="24"/>
                <w:szCs w:val="24"/>
              </w:rPr>
              <w:t>2227,5</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b/>
                <w:b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sz w:val="24"/>
                <w:szCs w:val="24"/>
              </w:rPr>
            </w:pPr>
            <w:r>
              <w:rPr>
                <w:b/>
                <w:sz w:val="24"/>
                <w:szCs w:val="24"/>
              </w:rPr>
              <w:t>11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sz w:val="24"/>
                <w:szCs w:val="24"/>
              </w:rPr>
            </w:pPr>
            <w:r>
              <w:rPr>
                <w:b/>
                <w:sz w:val="24"/>
                <w:szCs w:val="24"/>
              </w:rPr>
              <w:t>13,5</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sz w:val="24"/>
                <w:szCs w:val="24"/>
              </w:rPr>
            </w:pPr>
            <w:r>
              <w:rPr>
                <w:b/>
                <w:sz w:val="24"/>
                <w:szCs w:val="24"/>
              </w:rPr>
              <w:t>14</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sz w:val="24"/>
                <w:szCs w:val="24"/>
              </w:rPr>
            </w:pPr>
            <w:r>
              <w:rPr>
                <w:b/>
                <w:sz w:val="24"/>
                <w:szCs w:val="24"/>
              </w:rPr>
              <w:t>14</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sz w:val="24"/>
                <w:szCs w:val="24"/>
              </w:rPr>
            </w:pPr>
            <w:r>
              <w:rPr>
                <w:b/>
                <w:sz w:val="24"/>
                <w:szCs w:val="24"/>
              </w:rPr>
              <w:t>15</w:t>
            </w:r>
          </w:p>
        </w:tc>
      </w:tr>
      <w:tr w:rsidR="00EB264F" w:rsidTr="004435C0">
        <w:trPr>
          <w:trHeight w:val="300"/>
        </w:trPr>
        <w:tc>
          <w:tcPr>
            <w:tcW w:w="4858"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r>
              <w:rPr>
                <w:b/>
                <w:bCs/>
                <w:sz w:val="24"/>
                <w:szCs w:val="24"/>
              </w:rPr>
              <w:t>Количество контрольных уроков, зачетов, экзаменов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r>
              <w:rPr>
                <w:b/>
                <w:bCs/>
                <w:sz w:val="24"/>
                <w:szCs w:val="24"/>
              </w:rPr>
              <w:t>29</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r>
              <w:rPr>
                <w:b/>
                <w:bCs/>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sz w:val="24"/>
                <w:szCs w:val="24"/>
              </w:rPr>
            </w:pPr>
          </w:p>
        </w:tc>
      </w:tr>
      <w:tr w:rsidR="00EB264F" w:rsidTr="004435C0">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r>
              <w:rPr>
                <w:b/>
                <w:bCs/>
                <w:sz w:val="24"/>
                <w:szCs w:val="24"/>
              </w:rPr>
              <w:t>В.00.</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vertAlign w:val="superscript"/>
              </w:rPr>
            </w:pPr>
            <w:r>
              <w:rPr>
                <w:b/>
                <w:bCs/>
                <w:sz w:val="24"/>
                <w:szCs w:val="24"/>
              </w:rPr>
              <w:t>Вариативная часть</w:t>
            </w:r>
            <w:r>
              <w:rPr>
                <w:b/>
                <w:bCs/>
                <w:sz w:val="24"/>
                <w:szCs w:val="24"/>
                <w:vertAlign w:val="superscript"/>
              </w:rPr>
              <w:t>5)</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r>
              <w:rPr>
                <w:b/>
                <w:bCs/>
                <w:sz w:val="24"/>
                <w:szCs w:val="24"/>
              </w:rPr>
              <w:t>792</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r>
              <w:rPr>
                <w:b/>
                <w:bCs/>
                <w:sz w:val="24"/>
                <w:szCs w:val="24"/>
              </w:rPr>
              <w:t>396</w:t>
            </w:r>
          </w:p>
        </w:tc>
        <w:tc>
          <w:tcPr>
            <w:tcW w:w="2089" w:type="dxa"/>
            <w:gridSpan w:val="7"/>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r>
              <w:rPr>
                <w:b/>
                <w:bCs/>
                <w:sz w:val="24"/>
                <w:szCs w:val="24"/>
              </w:rPr>
              <w:t>396</w:t>
            </w:r>
          </w:p>
        </w:tc>
        <w:tc>
          <w:tcPr>
            <w:tcW w:w="756"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
                <w:bCs/>
                <w:sz w:val="24"/>
                <w:szCs w:val="24"/>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r>
      <w:tr w:rsidR="00EB264F" w:rsidTr="004435C0">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В.01.</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bCs/>
                <w:sz w:val="24"/>
                <w:szCs w:val="24"/>
              </w:rPr>
            </w:pPr>
            <w:r>
              <w:rPr>
                <w:bCs/>
                <w:sz w:val="24"/>
                <w:szCs w:val="24"/>
              </w:rPr>
              <w:t>Музыкальный инструмент</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r>
              <w:rPr>
                <w:bCs/>
                <w:sz w:val="24"/>
                <w:szCs w:val="24"/>
              </w:rPr>
              <w:t>330</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r>
              <w:rPr>
                <w:bCs/>
                <w:sz w:val="24"/>
                <w:szCs w:val="24"/>
              </w:rPr>
              <w:t>165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r>
              <w:rPr>
                <w:bCs/>
                <w:sz w:val="24"/>
                <w:szCs w:val="24"/>
              </w:rPr>
              <w:t>165</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0"/>
                <w:szCs w:val="20"/>
              </w:rPr>
            </w:pPr>
            <w:r>
              <w:rPr>
                <w:bCs/>
                <w:sz w:val="20"/>
                <w:szCs w:val="20"/>
              </w:rPr>
              <w:t>2,4,6,8,</w:t>
            </w:r>
          </w:p>
          <w:p w:rsidR="00EB264F" w:rsidRDefault="00EB264F" w:rsidP="004435C0">
            <w:pPr>
              <w:jc w:val="center"/>
              <w:rPr>
                <w:bCs/>
                <w:sz w:val="20"/>
                <w:szCs w:val="20"/>
              </w:rPr>
            </w:pPr>
            <w:r>
              <w:rPr>
                <w:bCs/>
                <w:sz w:val="20"/>
                <w:szCs w:val="20"/>
              </w:rPr>
              <w:t>10</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r>
      <w:tr w:rsidR="00EB264F" w:rsidTr="004435C0">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В.02.</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bCs/>
                <w:sz w:val="24"/>
                <w:szCs w:val="24"/>
              </w:rPr>
            </w:pPr>
            <w:r>
              <w:rPr>
                <w:bCs/>
                <w:sz w:val="24"/>
                <w:szCs w:val="24"/>
              </w:rPr>
              <w:t>Постановка голоса</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r>
              <w:rPr>
                <w:bCs/>
                <w:sz w:val="24"/>
                <w:szCs w:val="24"/>
              </w:rPr>
              <w:t>264</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r>
              <w:rPr>
                <w:bCs/>
                <w:sz w:val="24"/>
                <w:szCs w:val="24"/>
              </w:rPr>
              <w:t>132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r>
              <w:rPr>
                <w:bCs/>
                <w:sz w:val="24"/>
                <w:szCs w:val="24"/>
              </w:rPr>
              <w:t>132</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0"/>
                <w:szCs w:val="20"/>
              </w:rPr>
            </w:pPr>
            <w:r>
              <w:rPr>
                <w:bCs/>
                <w:sz w:val="20"/>
                <w:szCs w:val="20"/>
              </w:rPr>
              <w:t>4,6,8,</w:t>
            </w:r>
            <w:r>
              <w:rPr>
                <w:bCs/>
                <w:sz w:val="20"/>
                <w:szCs w:val="20"/>
              </w:rPr>
              <w:lastRenderedPageBreak/>
              <w:t>9</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r>
      <w:tr w:rsidR="00EB264F" w:rsidTr="004435C0">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lastRenderedPageBreak/>
              <w:t>В.03.</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bCs/>
                <w:sz w:val="24"/>
                <w:szCs w:val="24"/>
              </w:rPr>
            </w:pPr>
            <w:r>
              <w:rPr>
                <w:bCs/>
                <w:sz w:val="24"/>
                <w:szCs w:val="24"/>
              </w:rPr>
              <w:t>Вокальный ансамбль</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r>
              <w:rPr>
                <w:bCs/>
                <w:sz w:val="24"/>
                <w:szCs w:val="24"/>
              </w:rPr>
              <w:t>198</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r>
              <w:rPr>
                <w:bCs/>
                <w:sz w:val="24"/>
                <w:szCs w:val="24"/>
              </w:rPr>
              <w:t>99</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r>
              <w:rPr>
                <w:bCs/>
                <w:sz w:val="24"/>
                <w:szCs w:val="24"/>
              </w:rPr>
              <w:t>99</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0"/>
                <w:szCs w:val="20"/>
              </w:rPr>
            </w:pPr>
            <w:r>
              <w:rPr>
                <w:bCs/>
                <w:sz w:val="20"/>
                <w:szCs w:val="20"/>
              </w:rPr>
              <w:t>7</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r>
      <w:tr w:rsidR="00EB264F" w:rsidTr="004435C0">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В.04.</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b/>
                <w:bCs/>
                <w:sz w:val="24"/>
                <w:szCs w:val="24"/>
              </w:rPr>
            </w:pPr>
            <w:r>
              <w:rPr>
                <w:sz w:val="24"/>
                <w:szCs w:val="24"/>
              </w:rPr>
              <w:t>Грим</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r>
              <w:rPr>
                <w:b/>
                <w:bCs/>
                <w:sz w:val="24"/>
                <w:szCs w:val="24"/>
              </w:rPr>
              <w:t>х</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sz w:val="24"/>
                <w:szCs w:val="24"/>
              </w:rPr>
            </w:pPr>
          </w:p>
        </w:tc>
        <w:tc>
          <w:tcPr>
            <w:tcW w:w="756"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Cs/>
                <w:sz w:val="20"/>
                <w:szCs w:val="20"/>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r>
      <w:tr w:rsidR="00EB264F" w:rsidTr="004435C0">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В.05.</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bCs/>
                <w:sz w:val="24"/>
                <w:szCs w:val="24"/>
                <w:vertAlign w:val="superscript"/>
              </w:rPr>
            </w:pPr>
            <w:r>
              <w:rPr>
                <w:bCs/>
                <w:sz w:val="24"/>
                <w:szCs w:val="24"/>
              </w:rPr>
              <w:t>Кукольный театр</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color w:val="0000FF"/>
                <w:sz w:val="24"/>
                <w:szCs w:val="24"/>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r>
              <w:rPr>
                <w:bCs/>
                <w:sz w:val="24"/>
                <w:szCs w:val="24"/>
              </w:rPr>
              <w:t>х</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sz w:val="20"/>
                <w:szCs w:val="20"/>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color w:val="FF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r>
      <w:tr w:rsidR="00EB264F" w:rsidTr="004435C0">
        <w:trPr>
          <w:trHeight w:val="315"/>
        </w:trPr>
        <w:tc>
          <w:tcPr>
            <w:tcW w:w="4858"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Всего аудиторная нагрузка с учетом вариативной части:</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color w:val="FF0000"/>
                <w:sz w:val="24"/>
                <w:szCs w:val="24"/>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color w:val="FF0000"/>
                <w:sz w:val="24"/>
                <w:szCs w:val="24"/>
              </w:rPr>
            </w:pPr>
          </w:p>
        </w:tc>
        <w:tc>
          <w:tcPr>
            <w:tcW w:w="2089" w:type="dxa"/>
            <w:gridSpan w:val="7"/>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2013</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9</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13</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13</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13</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14</w:t>
            </w:r>
          </w:p>
        </w:tc>
      </w:tr>
      <w:tr w:rsidR="00EB264F" w:rsidTr="004435C0">
        <w:trPr>
          <w:trHeight w:val="315"/>
        </w:trPr>
        <w:tc>
          <w:tcPr>
            <w:tcW w:w="4858"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vertAlign w:val="superscript"/>
              </w:rPr>
            </w:pPr>
            <w:r>
              <w:rPr>
                <w:b/>
                <w:bCs/>
                <w:iCs/>
                <w:sz w:val="24"/>
                <w:szCs w:val="24"/>
              </w:rPr>
              <w:t>Всего максимальная нагрузка с учетом вариативной части:</w:t>
            </w:r>
            <w:r>
              <w:rPr>
                <w:b/>
                <w:bCs/>
                <w:iCs/>
                <w:sz w:val="24"/>
                <w:szCs w:val="24"/>
                <w:vertAlign w:val="superscript"/>
              </w:rPr>
              <w:t>6)</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3019,5</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color w:val="FF0000"/>
                <w:sz w:val="24"/>
                <w:szCs w:val="24"/>
              </w:rPr>
            </w:pPr>
          </w:p>
        </w:tc>
        <w:tc>
          <w:tcPr>
            <w:tcW w:w="2089" w:type="dxa"/>
            <w:gridSpan w:val="7"/>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color w:val="FF0000"/>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13</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17,5</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20</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20</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21</w:t>
            </w:r>
          </w:p>
        </w:tc>
      </w:tr>
      <w:tr w:rsidR="00EB264F" w:rsidTr="004435C0">
        <w:trPr>
          <w:trHeight w:val="315"/>
        </w:trPr>
        <w:tc>
          <w:tcPr>
            <w:tcW w:w="4858"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Всего количество контрольных уроков, зачетов, экзаменов:</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color w:val="FF0000"/>
                <w:sz w:val="24"/>
                <w:szCs w:val="24"/>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color w:val="FF0000"/>
                <w:sz w:val="24"/>
                <w:szCs w:val="24"/>
              </w:rPr>
            </w:pPr>
          </w:p>
        </w:tc>
        <w:tc>
          <w:tcPr>
            <w:tcW w:w="2089" w:type="dxa"/>
            <w:gridSpan w:val="7"/>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color w:val="FF0000"/>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39</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p>
        </w:tc>
      </w:tr>
      <w:tr w:rsidR="00EB264F" w:rsidTr="004435C0">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Cs/>
                <w:sz w:val="24"/>
                <w:szCs w:val="24"/>
              </w:rPr>
            </w:pPr>
            <w:r>
              <w:rPr>
                <w:b/>
                <w:bCs/>
                <w:iCs/>
                <w:sz w:val="24"/>
                <w:szCs w:val="24"/>
              </w:rPr>
              <w:t>К.03.00.</w:t>
            </w:r>
          </w:p>
        </w:tc>
        <w:tc>
          <w:tcPr>
            <w:tcW w:w="3216"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Cs/>
                <w:sz w:val="24"/>
                <w:szCs w:val="24"/>
                <w:vertAlign w:val="superscript"/>
              </w:rPr>
            </w:pPr>
            <w:r>
              <w:rPr>
                <w:b/>
                <w:bCs/>
                <w:iCs/>
                <w:sz w:val="24"/>
                <w:szCs w:val="24"/>
              </w:rPr>
              <w:t>Консультации</w:t>
            </w:r>
            <w:r>
              <w:rPr>
                <w:b/>
                <w:bCs/>
                <w:iCs/>
                <w:sz w:val="24"/>
                <w:szCs w:val="24"/>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Cs/>
                <w:sz w:val="24"/>
                <w:szCs w:val="24"/>
              </w:rPr>
            </w:pPr>
            <w:r>
              <w:rPr>
                <w:b/>
                <w:bCs/>
                <w:iCs/>
                <w:sz w:val="24"/>
                <w:szCs w:val="24"/>
              </w:rPr>
              <w:t>144</w:t>
            </w:r>
          </w:p>
        </w:tc>
        <w:tc>
          <w:tcPr>
            <w:tcW w:w="1249"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Cs/>
                <w:sz w:val="24"/>
                <w:szCs w:val="24"/>
              </w:rPr>
            </w:pPr>
          </w:p>
        </w:tc>
        <w:tc>
          <w:tcPr>
            <w:tcW w:w="2089" w:type="dxa"/>
            <w:gridSpan w:val="7"/>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Cs/>
                <w:sz w:val="24"/>
                <w:szCs w:val="24"/>
              </w:rPr>
            </w:pPr>
            <w:r>
              <w:rPr>
                <w:b/>
                <w:bCs/>
                <w:iCs/>
                <w:sz w:val="24"/>
                <w:szCs w:val="24"/>
              </w:rPr>
              <w:t>144</w:t>
            </w:r>
          </w:p>
        </w:tc>
        <w:tc>
          <w:tcPr>
            <w:tcW w:w="756" w:type="dxa"/>
            <w:gridSpan w:val="2"/>
            <w:tcBorders>
              <w:top w:val="single" w:sz="4" w:space="0" w:color="auto"/>
              <w:left w:val="single" w:sz="4" w:space="0" w:color="auto"/>
              <w:bottom w:val="single" w:sz="4" w:space="0" w:color="auto"/>
              <w:right w:val="single" w:sz="4" w:space="0" w:color="auto"/>
            </w:tcBorders>
            <w:shd w:val="clear" w:color="auto" w:fill="FFC000"/>
          </w:tcPr>
          <w:p w:rsidR="00EB264F" w:rsidRDefault="00EB264F" w:rsidP="004435C0">
            <w:pPr>
              <w:jc w:val="center"/>
              <w:rPr>
                <w:b/>
                <w:bCs/>
                <w:iCs/>
                <w:sz w:val="24"/>
                <w:szCs w:val="24"/>
              </w:rPr>
            </w:pPr>
          </w:p>
        </w:tc>
        <w:tc>
          <w:tcPr>
            <w:tcW w:w="80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Cs/>
                <w:sz w:val="24"/>
                <w:szCs w:val="24"/>
              </w:rPr>
            </w:pPr>
          </w:p>
        </w:tc>
        <w:tc>
          <w:tcPr>
            <w:tcW w:w="3969" w:type="dxa"/>
            <w:gridSpan w:val="5"/>
            <w:tcBorders>
              <w:top w:val="single" w:sz="4" w:space="0" w:color="auto"/>
              <w:left w:val="single" w:sz="4" w:space="0" w:color="auto"/>
              <w:bottom w:val="single" w:sz="4" w:space="0" w:color="auto"/>
              <w:right w:val="single" w:sz="4" w:space="0" w:color="auto"/>
            </w:tcBorders>
            <w:shd w:val="clear" w:color="auto" w:fill="FFC000"/>
            <w:vAlign w:val="center"/>
          </w:tcPr>
          <w:p w:rsidR="00EB264F" w:rsidRDefault="00EB264F" w:rsidP="004435C0">
            <w:pPr>
              <w:jc w:val="center"/>
              <w:rPr>
                <w:b/>
                <w:bCs/>
                <w:i/>
                <w:iCs/>
                <w:sz w:val="24"/>
                <w:szCs w:val="24"/>
              </w:rPr>
            </w:pPr>
            <w:r>
              <w:rPr>
                <w:b/>
                <w:bCs/>
                <w:iCs/>
                <w:sz w:val="24"/>
                <w:szCs w:val="24"/>
              </w:rPr>
              <w:t xml:space="preserve">Годовая нагрузка в часах </w:t>
            </w:r>
          </w:p>
        </w:tc>
      </w:tr>
      <w:tr w:rsidR="00EB264F" w:rsidTr="004435C0">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К.03.01.</w:t>
            </w:r>
          </w:p>
        </w:tc>
        <w:tc>
          <w:tcPr>
            <w:tcW w:w="3216" w:type="dxa"/>
            <w:tcBorders>
              <w:top w:val="single" w:sz="4" w:space="0" w:color="auto"/>
              <w:left w:val="single" w:sz="4" w:space="0" w:color="auto"/>
              <w:bottom w:val="single" w:sz="4" w:space="0" w:color="auto"/>
              <w:right w:val="single" w:sz="4" w:space="0" w:color="auto"/>
            </w:tcBorders>
          </w:tcPr>
          <w:p w:rsidR="00EB264F" w:rsidRDefault="00EB264F" w:rsidP="004435C0">
            <w:pPr>
              <w:rPr>
                <w:sz w:val="24"/>
                <w:szCs w:val="24"/>
              </w:rPr>
            </w:pPr>
            <w:r>
              <w:rPr>
                <w:bCs/>
                <w:sz w:val="24"/>
                <w:szCs w:val="24"/>
              </w:rPr>
              <w:t>Основы актерского мастерства</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38</w:t>
            </w:r>
          </w:p>
        </w:tc>
        <w:tc>
          <w:tcPr>
            <w:tcW w:w="810"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8</w:t>
            </w:r>
          </w:p>
        </w:tc>
      </w:tr>
      <w:tr w:rsidR="00EB264F" w:rsidTr="004435C0">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К.03.02.</w:t>
            </w:r>
          </w:p>
        </w:tc>
        <w:tc>
          <w:tcPr>
            <w:tcW w:w="3216" w:type="dxa"/>
            <w:tcBorders>
              <w:top w:val="single" w:sz="4" w:space="0" w:color="auto"/>
              <w:left w:val="single" w:sz="4" w:space="0" w:color="auto"/>
              <w:bottom w:val="single" w:sz="4" w:space="0" w:color="auto"/>
              <w:right w:val="single" w:sz="4" w:space="0" w:color="auto"/>
            </w:tcBorders>
          </w:tcPr>
          <w:p w:rsidR="00EB264F" w:rsidRDefault="00EB264F" w:rsidP="004435C0">
            <w:pPr>
              <w:rPr>
                <w:bCs/>
                <w:sz w:val="24"/>
                <w:szCs w:val="24"/>
              </w:rPr>
            </w:pPr>
            <w:r>
              <w:rPr>
                <w:bCs/>
                <w:sz w:val="24"/>
                <w:szCs w:val="24"/>
              </w:rPr>
              <w:t>Художественное слово</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4</w:t>
            </w:r>
          </w:p>
        </w:tc>
        <w:tc>
          <w:tcPr>
            <w:tcW w:w="810"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12</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4</w:t>
            </w:r>
          </w:p>
        </w:tc>
      </w:tr>
      <w:tr w:rsidR="00EB264F" w:rsidTr="004435C0">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К.03.03.</w:t>
            </w:r>
          </w:p>
        </w:tc>
        <w:tc>
          <w:tcPr>
            <w:tcW w:w="3216" w:type="dxa"/>
            <w:tcBorders>
              <w:top w:val="single" w:sz="4" w:space="0" w:color="auto"/>
              <w:left w:val="single" w:sz="4" w:space="0" w:color="auto"/>
              <w:bottom w:val="single" w:sz="4" w:space="0" w:color="auto"/>
              <w:right w:val="single" w:sz="4" w:space="0" w:color="auto"/>
            </w:tcBorders>
          </w:tcPr>
          <w:p w:rsidR="00EB264F" w:rsidRDefault="00EB264F" w:rsidP="004435C0">
            <w:pPr>
              <w:rPr>
                <w:bCs/>
                <w:sz w:val="24"/>
                <w:szCs w:val="24"/>
              </w:rPr>
            </w:pPr>
            <w:r>
              <w:rPr>
                <w:bCs/>
                <w:sz w:val="24"/>
                <w:szCs w:val="24"/>
              </w:rPr>
              <w:t>Сценическое движение</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24</w:t>
            </w:r>
          </w:p>
        </w:tc>
        <w:tc>
          <w:tcPr>
            <w:tcW w:w="810"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6</w:t>
            </w:r>
          </w:p>
        </w:tc>
      </w:tr>
      <w:tr w:rsidR="00EB264F" w:rsidTr="004435C0">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К.03.04.</w:t>
            </w:r>
          </w:p>
        </w:tc>
        <w:tc>
          <w:tcPr>
            <w:tcW w:w="3216" w:type="dxa"/>
            <w:tcBorders>
              <w:top w:val="single" w:sz="4" w:space="0" w:color="auto"/>
              <w:left w:val="single" w:sz="4" w:space="0" w:color="auto"/>
              <w:bottom w:val="single" w:sz="4" w:space="0" w:color="auto"/>
              <w:right w:val="single" w:sz="4" w:space="0" w:color="auto"/>
            </w:tcBorders>
          </w:tcPr>
          <w:p w:rsidR="00EB264F" w:rsidRDefault="00EB264F" w:rsidP="004435C0">
            <w:pPr>
              <w:rPr>
                <w:bCs/>
                <w:sz w:val="24"/>
                <w:szCs w:val="24"/>
              </w:rPr>
            </w:pPr>
            <w:r>
              <w:rPr>
                <w:bCs/>
                <w:sz w:val="24"/>
                <w:szCs w:val="24"/>
              </w:rPr>
              <w:t>Ритмика</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10"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r>
      <w:tr w:rsidR="00EB264F" w:rsidTr="004435C0">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К.03.05.</w:t>
            </w:r>
          </w:p>
        </w:tc>
        <w:tc>
          <w:tcPr>
            <w:tcW w:w="3216" w:type="dxa"/>
            <w:tcBorders>
              <w:top w:val="single" w:sz="4" w:space="0" w:color="auto"/>
              <w:left w:val="single" w:sz="4" w:space="0" w:color="auto"/>
              <w:bottom w:val="single" w:sz="4" w:space="0" w:color="auto"/>
              <w:right w:val="single" w:sz="4" w:space="0" w:color="auto"/>
            </w:tcBorders>
          </w:tcPr>
          <w:p w:rsidR="00EB264F" w:rsidRDefault="00EB264F" w:rsidP="004435C0">
            <w:pPr>
              <w:rPr>
                <w:bCs/>
                <w:sz w:val="24"/>
                <w:szCs w:val="24"/>
              </w:rPr>
            </w:pPr>
            <w:r>
              <w:rPr>
                <w:bCs/>
                <w:sz w:val="24"/>
                <w:szCs w:val="24"/>
              </w:rPr>
              <w:t>Танец</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16</w:t>
            </w:r>
          </w:p>
        </w:tc>
        <w:tc>
          <w:tcPr>
            <w:tcW w:w="810"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4</w:t>
            </w:r>
          </w:p>
        </w:tc>
      </w:tr>
      <w:tr w:rsidR="00EB264F" w:rsidTr="004435C0">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К.03.06.</w:t>
            </w:r>
          </w:p>
        </w:tc>
        <w:tc>
          <w:tcPr>
            <w:tcW w:w="3216" w:type="dxa"/>
            <w:tcBorders>
              <w:top w:val="single" w:sz="4" w:space="0" w:color="auto"/>
              <w:left w:val="single" w:sz="4" w:space="0" w:color="auto"/>
              <w:bottom w:val="single" w:sz="4" w:space="0" w:color="auto"/>
              <w:right w:val="single" w:sz="4" w:space="0" w:color="auto"/>
            </w:tcBorders>
          </w:tcPr>
          <w:p w:rsidR="00EB264F" w:rsidRDefault="00EB264F" w:rsidP="004435C0">
            <w:pPr>
              <w:rPr>
                <w:bCs/>
                <w:sz w:val="24"/>
                <w:szCs w:val="24"/>
              </w:rPr>
            </w:pPr>
            <w:r>
              <w:rPr>
                <w:bCs/>
                <w:sz w:val="24"/>
                <w:szCs w:val="24"/>
              </w:rPr>
              <w:t>Подготовка сценических номеров</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24</w:t>
            </w:r>
          </w:p>
        </w:tc>
        <w:tc>
          <w:tcPr>
            <w:tcW w:w="810"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6</w:t>
            </w:r>
          </w:p>
        </w:tc>
      </w:tr>
      <w:tr w:rsidR="00EB264F" w:rsidTr="004435C0">
        <w:trPr>
          <w:trHeight w:val="167"/>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К.03.07.</w:t>
            </w:r>
          </w:p>
        </w:tc>
        <w:tc>
          <w:tcPr>
            <w:tcW w:w="3216" w:type="dxa"/>
            <w:tcBorders>
              <w:top w:val="single" w:sz="4" w:space="0" w:color="auto"/>
              <w:left w:val="single" w:sz="4" w:space="0" w:color="auto"/>
              <w:bottom w:val="single" w:sz="4" w:space="0" w:color="auto"/>
              <w:right w:val="single" w:sz="4" w:space="0" w:color="auto"/>
            </w:tcBorders>
          </w:tcPr>
          <w:p w:rsidR="00EB264F" w:rsidRDefault="00EB264F" w:rsidP="004435C0">
            <w:pPr>
              <w:rPr>
                <w:sz w:val="24"/>
                <w:szCs w:val="24"/>
              </w:rPr>
            </w:pPr>
            <w:r>
              <w:rPr>
                <w:sz w:val="24"/>
                <w:szCs w:val="24"/>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12</w:t>
            </w:r>
          </w:p>
        </w:tc>
        <w:tc>
          <w:tcPr>
            <w:tcW w:w="810"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ind w:left="-108"/>
              <w:jc w:val="center"/>
              <w:rPr>
                <w:sz w:val="24"/>
                <w:szCs w:val="24"/>
              </w:rPr>
            </w:pPr>
            <w:r>
              <w:rPr>
                <w:sz w:val="24"/>
                <w:szCs w:val="24"/>
              </w:rPr>
              <w:t>4</w:t>
            </w:r>
          </w:p>
        </w:tc>
      </w:tr>
      <w:tr w:rsidR="00EB264F" w:rsidTr="004435C0">
        <w:trPr>
          <w:trHeight w:val="167"/>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К.03.08.</w:t>
            </w:r>
          </w:p>
        </w:tc>
        <w:tc>
          <w:tcPr>
            <w:tcW w:w="3216" w:type="dxa"/>
            <w:tcBorders>
              <w:top w:val="single" w:sz="4" w:space="0" w:color="auto"/>
              <w:left w:val="single" w:sz="4" w:space="0" w:color="auto"/>
              <w:bottom w:val="single" w:sz="4" w:space="0" w:color="auto"/>
              <w:right w:val="single" w:sz="4" w:space="0" w:color="auto"/>
            </w:tcBorders>
          </w:tcPr>
          <w:p w:rsidR="00EB264F" w:rsidRDefault="00EB264F" w:rsidP="004435C0">
            <w:pPr>
              <w:rPr>
                <w:sz w:val="24"/>
                <w:szCs w:val="24"/>
              </w:rPr>
            </w:pPr>
            <w:r>
              <w:rPr>
                <w:sz w:val="24"/>
                <w:szCs w:val="24"/>
              </w:rPr>
              <w:t xml:space="preserve">Беседы об  искусстве </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4</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ind w:left="-108"/>
              <w:jc w:val="center"/>
              <w:rPr>
                <w:sz w:val="24"/>
                <w:szCs w:val="24"/>
              </w:rPr>
            </w:pPr>
          </w:p>
        </w:tc>
      </w:tr>
      <w:tr w:rsidR="00EB264F" w:rsidTr="004435C0">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К.03.09.</w:t>
            </w:r>
          </w:p>
        </w:tc>
        <w:tc>
          <w:tcPr>
            <w:tcW w:w="3216" w:type="dxa"/>
            <w:tcBorders>
              <w:top w:val="single" w:sz="4" w:space="0" w:color="auto"/>
              <w:left w:val="single" w:sz="4" w:space="0" w:color="auto"/>
              <w:bottom w:val="single" w:sz="4" w:space="0" w:color="auto"/>
              <w:right w:val="single" w:sz="4" w:space="0" w:color="auto"/>
            </w:tcBorders>
          </w:tcPr>
          <w:p w:rsidR="00EB264F" w:rsidRDefault="00EB264F" w:rsidP="004435C0">
            <w:pPr>
              <w:jc w:val="both"/>
              <w:rPr>
                <w:color w:val="000000"/>
                <w:sz w:val="24"/>
                <w:szCs w:val="24"/>
              </w:rPr>
            </w:pPr>
            <w:r>
              <w:rPr>
                <w:color w:val="000000"/>
                <w:sz w:val="24"/>
                <w:szCs w:val="24"/>
              </w:rPr>
              <w:t>История театрального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8</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4</w:t>
            </w:r>
          </w:p>
        </w:tc>
      </w:tr>
      <w:tr w:rsidR="00EB264F" w:rsidTr="004435C0">
        <w:trPr>
          <w:trHeight w:val="631"/>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sz w:val="24"/>
                <w:szCs w:val="24"/>
              </w:rPr>
              <w:t>А.04.00.</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sz w:val="24"/>
                <w:szCs w:val="24"/>
              </w:rPr>
              <w:t>Аттестация</w:t>
            </w:r>
          </w:p>
        </w:tc>
        <w:tc>
          <w:tcPr>
            <w:tcW w:w="10000" w:type="dxa"/>
            <w:gridSpan w:val="19"/>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b/>
                <w:sz w:val="24"/>
                <w:szCs w:val="24"/>
              </w:rPr>
              <w:t>Годовой объем в неделях</w:t>
            </w:r>
          </w:p>
        </w:tc>
      </w:tr>
      <w:tr w:rsidR="00EB264F" w:rsidTr="004435C0">
        <w:trPr>
          <w:trHeight w:val="347"/>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ПА.04.01.</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sz w:val="24"/>
                <w:szCs w:val="24"/>
              </w:rPr>
            </w:pPr>
            <w:r>
              <w:rPr>
                <w:sz w:val="24"/>
                <w:szCs w:val="24"/>
              </w:rPr>
              <w:t>Промежуточная (экзаменационная)</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r>
              <w:rPr>
                <w:bCs/>
                <w:iCs/>
                <w:sz w:val="24"/>
                <w:szCs w:val="24"/>
              </w:rPr>
              <w:t>4</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p>
        </w:tc>
        <w:tc>
          <w:tcPr>
            <w:tcW w:w="716"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r>
      <w:tr w:rsidR="00EB264F" w:rsidTr="004435C0">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r>
              <w:rPr>
                <w:bCs/>
                <w:iCs/>
                <w:sz w:val="24"/>
                <w:szCs w:val="24"/>
              </w:rPr>
              <w:t>ИА.04.02.</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bCs/>
                <w:iCs/>
                <w:sz w:val="24"/>
                <w:szCs w:val="24"/>
              </w:rPr>
            </w:pPr>
            <w:r>
              <w:rPr>
                <w:bCs/>
                <w:iCs/>
                <w:sz w:val="24"/>
                <w:szCs w:val="24"/>
              </w:rPr>
              <w:t>Итоговая аттестация</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r>
              <w:rPr>
                <w:bCs/>
                <w:iCs/>
                <w:sz w:val="24"/>
                <w:szCs w:val="24"/>
              </w:rPr>
              <w:t>2</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Cs/>
                <w:iCs/>
                <w:sz w:val="24"/>
                <w:szCs w:val="24"/>
              </w:rPr>
            </w:pPr>
          </w:p>
        </w:tc>
        <w:tc>
          <w:tcPr>
            <w:tcW w:w="716"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Cs/>
                <w:iCs/>
                <w:sz w:val="24"/>
                <w:szCs w:val="24"/>
              </w:rPr>
            </w:pPr>
          </w:p>
        </w:tc>
        <w:tc>
          <w:tcPr>
            <w:tcW w:w="803"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 </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 </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 </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 </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2 </w:t>
            </w:r>
          </w:p>
        </w:tc>
      </w:tr>
      <w:tr w:rsidR="00EB264F" w:rsidTr="004435C0">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r>
              <w:rPr>
                <w:bCs/>
                <w:iCs/>
                <w:sz w:val="24"/>
                <w:szCs w:val="24"/>
              </w:rPr>
              <w:t>ИА.04.02.01.</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bCs/>
                <w:iCs/>
                <w:sz w:val="24"/>
                <w:szCs w:val="24"/>
              </w:rPr>
            </w:pPr>
            <w:r>
              <w:rPr>
                <w:sz w:val="24"/>
                <w:szCs w:val="24"/>
              </w:rPr>
              <w:t xml:space="preserve">Исполнение роли в </w:t>
            </w:r>
            <w:r>
              <w:rPr>
                <w:sz w:val="24"/>
                <w:szCs w:val="24"/>
              </w:rPr>
              <w:lastRenderedPageBreak/>
              <w:t>сценической постановке</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r>
              <w:rPr>
                <w:bCs/>
                <w:iCs/>
                <w:sz w:val="24"/>
                <w:szCs w:val="24"/>
              </w:rPr>
              <w:lastRenderedPageBreak/>
              <w:t xml:space="preserve">1 </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Cs/>
                <w:iCs/>
                <w:sz w:val="24"/>
                <w:szCs w:val="24"/>
              </w:rPr>
            </w:pPr>
          </w:p>
        </w:tc>
        <w:tc>
          <w:tcPr>
            <w:tcW w:w="716"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Cs/>
                <w:iCs/>
                <w:sz w:val="24"/>
                <w:szCs w:val="24"/>
              </w:rPr>
            </w:pPr>
          </w:p>
        </w:tc>
        <w:tc>
          <w:tcPr>
            <w:tcW w:w="803"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r>
      <w:tr w:rsidR="00EB264F" w:rsidTr="004435C0">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r>
              <w:rPr>
                <w:bCs/>
                <w:iCs/>
                <w:sz w:val="24"/>
                <w:szCs w:val="24"/>
              </w:rPr>
              <w:lastRenderedPageBreak/>
              <w:t>ИА.04.02.02.</w:t>
            </w:r>
          </w:p>
        </w:tc>
        <w:tc>
          <w:tcPr>
            <w:tcW w:w="3216"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bCs/>
                <w:iCs/>
                <w:sz w:val="24"/>
                <w:szCs w:val="24"/>
              </w:rPr>
            </w:pPr>
            <w:r>
              <w:rPr>
                <w:bCs/>
                <w:iCs/>
                <w:sz w:val="24"/>
                <w:szCs w:val="24"/>
              </w:rPr>
              <w:t xml:space="preserve">История  театрального искусства </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r>
              <w:rPr>
                <w:bCs/>
                <w:iCs/>
                <w:sz w:val="24"/>
                <w:szCs w:val="24"/>
              </w:rPr>
              <w:t>1</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Cs/>
                <w:iCs/>
                <w:sz w:val="24"/>
                <w:szCs w:val="24"/>
              </w:rPr>
            </w:pPr>
          </w:p>
        </w:tc>
        <w:tc>
          <w:tcPr>
            <w:tcW w:w="716"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Cs/>
                <w:iCs/>
                <w:sz w:val="24"/>
                <w:szCs w:val="24"/>
              </w:rPr>
            </w:pPr>
          </w:p>
        </w:tc>
        <w:tc>
          <w:tcPr>
            <w:tcW w:w="803"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Cs/>
                <w:iCs/>
                <w:sz w:val="24"/>
                <w:szCs w:val="24"/>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r>
      <w:tr w:rsidR="00EB264F" w:rsidTr="004435C0">
        <w:trPr>
          <w:trHeight w:val="315"/>
        </w:trPr>
        <w:tc>
          <w:tcPr>
            <w:tcW w:w="4858"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vertAlign w:val="superscript"/>
              </w:rPr>
            </w:pPr>
            <w:r>
              <w:rPr>
                <w:b/>
                <w:bCs/>
                <w:iCs/>
                <w:sz w:val="24"/>
                <w:szCs w:val="24"/>
              </w:rPr>
              <w:t>Резерв учебного времени</w:t>
            </w: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r>
              <w:rPr>
                <w:b/>
                <w:bCs/>
                <w:iCs/>
                <w:sz w:val="24"/>
                <w:szCs w:val="24"/>
              </w:rPr>
              <w:t>5</w:t>
            </w: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
                <w:bCs/>
                <w:iCs/>
                <w:sz w:val="24"/>
                <w:szCs w:val="24"/>
              </w:rPr>
            </w:pPr>
          </w:p>
        </w:tc>
        <w:tc>
          <w:tcPr>
            <w:tcW w:w="716"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
                <w:bCs/>
                <w:iCs/>
                <w:sz w:val="24"/>
                <w:szCs w:val="24"/>
              </w:rPr>
            </w:pPr>
          </w:p>
        </w:tc>
        <w:tc>
          <w:tcPr>
            <w:tcW w:w="803"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r>
              <w:rPr>
                <w:sz w:val="24"/>
                <w:szCs w:val="24"/>
              </w:rPr>
              <w:t>1</w:t>
            </w:r>
          </w:p>
        </w:tc>
      </w:tr>
      <w:tr w:rsidR="00EB264F" w:rsidTr="004435C0">
        <w:trPr>
          <w:trHeight w:val="315"/>
        </w:trPr>
        <w:tc>
          <w:tcPr>
            <w:tcW w:w="4858"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rPr>
                <w:b/>
                <w:bCs/>
                <w:i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p>
        </w:tc>
        <w:tc>
          <w:tcPr>
            <w:tcW w:w="570"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
                <w:bCs/>
                <w:iCs/>
                <w:sz w:val="24"/>
                <w:szCs w:val="24"/>
              </w:rPr>
            </w:pPr>
          </w:p>
        </w:tc>
        <w:tc>
          <w:tcPr>
            <w:tcW w:w="716"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
                <w:bCs/>
                <w:iCs/>
                <w:sz w:val="24"/>
                <w:szCs w:val="24"/>
              </w:rPr>
            </w:pPr>
          </w:p>
        </w:tc>
        <w:tc>
          <w:tcPr>
            <w:tcW w:w="803" w:type="dxa"/>
            <w:gridSpan w:val="2"/>
            <w:tcBorders>
              <w:top w:val="single" w:sz="4" w:space="0" w:color="auto"/>
              <w:left w:val="single" w:sz="4" w:space="0" w:color="auto"/>
              <w:bottom w:val="single" w:sz="4" w:space="0" w:color="auto"/>
              <w:right w:val="single" w:sz="4" w:space="0" w:color="auto"/>
            </w:tcBorders>
          </w:tcPr>
          <w:p w:rsidR="00EB264F" w:rsidRDefault="00EB264F" w:rsidP="004435C0">
            <w:pPr>
              <w:jc w:val="center"/>
              <w:rPr>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b/>
                <w:bCs/>
                <w:iCs/>
                <w:sz w:val="24"/>
                <w:szCs w:val="24"/>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EB264F" w:rsidRDefault="00EB264F" w:rsidP="004435C0">
            <w:pPr>
              <w:jc w:val="center"/>
              <w:rPr>
                <w:sz w:val="24"/>
                <w:szCs w:val="24"/>
              </w:rPr>
            </w:pPr>
          </w:p>
        </w:tc>
      </w:tr>
    </w:tbl>
    <w:p w:rsidR="00EB264F" w:rsidRPr="001F3824" w:rsidRDefault="00EB264F" w:rsidP="00EB264F">
      <w:pPr>
        <w:numPr>
          <w:ilvl w:val="0"/>
          <w:numId w:val="9"/>
        </w:numPr>
        <w:ind w:left="567" w:firstLine="567"/>
        <w:jc w:val="both"/>
        <w:rPr>
          <w:sz w:val="24"/>
          <w:szCs w:val="24"/>
        </w:rPr>
      </w:pPr>
      <w:r w:rsidRPr="001F3824">
        <w:rPr>
          <w:bCs/>
          <w:sz w:val="24"/>
          <w:szCs w:val="24"/>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необходимо учитывать исторические, национальные и региональные традиции подготовки кадров в области театрального искусства, а также имеющиеся финансовые ресурсы, предусмотренные на оплату труда для педагогических работников.</w:t>
      </w:r>
    </w:p>
    <w:p w:rsidR="00EB264F" w:rsidRPr="001F3824" w:rsidRDefault="00EB264F" w:rsidP="00EB264F">
      <w:pPr>
        <w:numPr>
          <w:ilvl w:val="0"/>
          <w:numId w:val="9"/>
        </w:numPr>
        <w:ind w:left="567" w:firstLine="567"/>
        <w:jc w:val="both"/>
        <w:rPr>
          <w:sz w:val="24"/>
          <w:szCs w:val="24"/>
        </w:rPr>
      </w:pPr>
      <w:r w:rsidRPr="001F3824">
        <w:rPr>
          <w:bCs/>
          <w:sz w:val="24"/>
          <w:szCs w:val="24"/>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(например «6-10» – с 6-го по 10-й). Форму проведения промежуточной аттестации в виде зачетов и контрольных уроков (колонка 8) по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EB264F" w:rsidRPr="001F3824" w:rsidRDefault="00EB264F" w:rsidP="00EB264F">
      <w:pPr>
        <w:numPr>
          <w:ilvl w:val="0"/>
          <w:numId w:val="9"/>
        </w:numPr>
        <w:ind w:left="567" w:firstLine="567"/>
        <w:jc w:val="both"/>
        <w:rPr>
          <w:sz w:val="24"/>
          <w:szCs w:val="24"/>
        </w:rPr>
      </w:pPr>
      <w:r w:rsidRPr="001F3824">
        <w:rPr>
          <w:bCs/>
          <w:sz w:val="24"/>
          <w:szCs w:val="24"/>
        </w:rPr>
        <w:t>Учебный предмет «Художественное слово» в 1-2 классах проводится в форме мелкогрупповых занятий, в 3-5 классах – в форме индивидуальных занятий.</w:t>
      </w:r>
    </w:p>
    <w:p w:rsidR="00EB264F" w:rsidRPr="001F3824" w:rsidRDefault="00EB264F" w:rsidP="00EB264F">
      <w:pPr>
        <w:numPr>
          <w:ilvl w:val="0"/>
          <w:numId w:val="9"/>
        </w:numPr>
        <w:ind w:left="567" w:firstLine="567"/>
        <w:jc w:val="both"/>
        <w:rPr>
          <w:sz w:val="24"/>
          <w:szCs w:val="24"/>
        </w:rPr>
      </w:pPr>
      <w:r w:rsidRPr="001F3824">
        <w:rPr>
          <w:sz w:val="24"/>
          <w:szCs w:val="24"/>
        </w:rPr>
        <w:t>Аудиторные часы для концертмейстера предусматриваются по учебным предметам «Ритмика», «Танец», учебным предметам вариативной части «Вокальный ансамбль», «Постановка голоса» в объеме 100% от аудиторного времени и консультациям по перечисленным учебным предметам в объеме 100% от аудиторного времени.</w:t>
      </w:r>
    </w:p>
    <w:p w:rsidR="00EB264F" w:rsidRPr="001F3824" w:rsidRDefault="00EB264F" w:rsidP="00EB264F">
      <w:pPr>
        <w:numPr>
          <w:ilvl w:val="0"/>
          <w:numId w:val="9"/>
        </w:numPr>
        <w:ind w:left="567" w:firstLine="567"/>
        <w:jc w:val="both"/>
        <w:rPr>
          <w:sz w:val="24"/>
          <w:szCs w:val="24"/>
        </w:rPr>
      </w:pPr>
      <w:r w:rsidRPr="001F3824">
        <w:rPr>
          <w:sz w:val="24"/>
          <w:szCs w:val="24"/>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(В.04.-В.05.)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w:t>
      </w:r>
      <w:r w:rsidRPr="001F3824">
        <w:rPr>
          <w:sz w:val="24"/>
          <w:szCs w:val="24"/>
        </w:rPr>
        <w:lastRenderedPageBreak/>
        <w:t>формой контроля (контрольным уроком, зачетом или экзаменом).  Знаком «х» обозначена возможность реализации предлагаемых предметов в той или иной форме  занятий.</w:t>
      </w:r>
    </w:p>
    <w:p w:rsidR="00EB264F" w:rsidRPr="001F3824" w:rsidRDefault="00EB264F" w:rsidP="00EB264F">
      <w:pPr>
        <w:numPr>
          <w:ilvl w:val="0"/>
          <w:numId w:val="9"/>
        </w:numPr>
        <w:ind w:left="567" w:firstLine="567"/>
        <w:jc w:val="both"/>
        <w:rPr>
          <w:sz w:val="24"/>
          <w:szCs w:val="24"/>
        </w:rPr>
      </w:pPr>
      <w:r w:rsidRPr="001F3824">
        <w:rPr>
          <w:sz w:val="24"/>
          <w:szCs w:val="24"/>
        </w:rPr>
        <w:t>Объем  максимальной нагрузки обучающихся не должен превышать 26 часов в неделю, аудиторной – 14 часов.</w:t>
      </w:r>
    </w:p>
    <w:p w:rsidR="00EB264F" w:rsidRPr="001F3824" w:rsidRDefault="00EB264F" w:rsidP="00EB264F">
      <w:pPr>
        <w:numPr>
          <w:ilvl w:val="0"/>
          <w:numId w:val="9"/>
        </w:numPr>
        <w:ind w:left="567" w:firstLine="567"/>
        <w:jc w:val="both"/>
        <w:rPr>
          <w:sz w:val="24"/>
          <w:szCs w:val="24"/>
        </w:rPr>
      </w:pPr>
      <w:r w:rsidRPr="001F3824">
        <w:rPr>
          <w:sz w:val="24"/>
          <w:szCs w:val="24"/>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B264F" w:rsidRDefault="00EB264F" w:rsidP="00EB264F">
      <w:pPr>
        <w:ind w:left="360"/>
        <w:jc w:val="center"/>
        <w:rPr>
          <w:b/>
          <w:i/>
          <w:sz w:val="24"/>
          <w:szCs w:val="24"/>
        </w:rPr>
      </w:pPr>
    </w:p>
    <w:p w:rsidR="00EB264F" w:rsidRPr="001F3824" w:rsidRDefault="00EB264F" w:rsidP="00EB264F">
      <w:pPr>
        <w:ind w:left="360"/>
        <w:jc w:val="center"/>
        <w:rPr>
          <w:b/>
          <w:i/>
          <w:sz w:val="24"/>
          <w:szCs w:val="24"/>
        </w:rPr>
      </w:pPr>
      <w:r w:rsidRPr="001F3824">
        <w:rPr>
          <w:b/>
          <w:i/>
          <w:sz w:val="24"/>
          <w:szCs w:val="24"/>
        </w:rPr>
        <w:t>Примечание к учебному плану</w:t>
      </w:r>
    </w:p>
    <w:p w:rsidR="00EB264F" w:rsidRPr="001F3824" w:rsidRDefault="00EB264F" w:rsidP="00EB264F">
      <w:pPr>
        <w:ind w:left="360"/>
        <w:jc w:val="center"/>
        <w:rPr>
          <w:b/>
          <w:i/>
          <w:sz w:val="24"/>
          <w:szCs w:val="24"/>
        </w:rPr>
      </w:pPr>
    </w:p>
    <w:p w:rsidR="00EB264F" w:rsidRPr="001F3824" w:rsidRDefault="00EB264F" w:rsidP="00EB264F">
      <w:pPr>
        <w:numPr>
          <w:ilvl w:val="0"/>
          <w:numId w:val="10"/>
        </w:numPr>
        <w:tabs>
          <w:tab w:val="left" w:pos="709"/>
          <w:tab w:val="left" w:pos="851"/>
        </w:tabs>
        <w:ind w:left="360" w:firstLine="0"/>
        <w:jc w:val="both"/>
        <w:rPr>
          <w:sz w:val="24"/>
          <w:szCs w:val="24"/>
        </w:rPr>
      </w:pPr>
      <w:r w:rsidRPr="001F3824">
        <w:rPr>
          <w:sz w:val="24"/>
          <w:szCs w:val="24"/>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сценических номеров» – от 2-х человек), индивидуальные занятия.</w:t>
      </w:r>
    </w:p>
    <w:p w:rsidR="00EB264F" w:rsidRPr="001F3824" w:rsidRDefault="00EB264F" w:rsidP="00EB264F">
      <w:pPr>
        <w:numPr>
          <w:ilvl w:val="0"/>
          <w:numId w:val="10"/>
        </w:numPr>
        <w:tabs>
          <w:tab w:val="left" w:pos="709"/>
          <w:tab w:val="left" w:pos="851"/>
        </w:tabs>
        <w:ind w:left="360" w:firstLine="0"/>
        <w:jc w:val="both"/>
        <w:rPr>
          <w:sz w:val="24"/>
          <w:szCs w:val="24"/>
        </w:rPr>
      </w:pPr>
      <w:r w:rsidRPr="001F3824">
        <w:rPr>
          <w:sz w:val="24"/>
          <w:szCs w:val="24"/>
        </w:rPr>
        <w:t>К занятиям по учебным предметам «Основы актерского мастерства», «Подготовка сценических номеров»  могут привлекаться обучающиеся из разных классов. Реализация данных учебных предметов может проходить в форме совместного исполнения сценической работы с обучающимися из разных классов.</w:t>
      </w:r>
    </w:p>
    <w:p w:rsidR="00EB264F" w:rsidRPr="001F3824" w:rsidRDefault="00EB264F" w:rsidP="00EB264F">
      <w:pPr>
        <w:numPr>
          <w:ilvl w:val="0"/>
          <w:numId w:val="10"/>
        </w:numPr>
        <w:tabs>
          <w:tab w:val="left" w:pos="709"/>
          <w:tab w:val="left" w:pos="851"/>
        </w:tabs>
        <w:ind w:left="360" w:firstLine="0"/>
        <w:jc w:val="both"/>
        <w:rPr>
          <w:sz w:val="24"/>
          <w:szCs w:val="24"/>
        </w:rPr>
      </w:pPr>
      <w:r w:rsidRPr="001F3824">
        <w:rPr>
          <w:sz w:val="24"/>
          <w:szCs w:val="24"/>
        </w:rPr>
        <w:t>Учебный предмет «Художественное слово» проходит в форме групповых занятий по 1 часу в неделю в 1-2-м классах и в форме индивидуальных занятий в 3-5 классах.</w:t>
      </w:r>
    </w:p>
    <w:p w:rsidR="00EB264F" w:rsidRPr="001F3824" w:rsidRDefault="00EB264F" w:rsidP="00EB264F">
      <w:pPr>
        <w:numPr>
          <w:ilvl w:val="0"/>
          <w:numId w:val="10"/>
        </w:numPr>
        <w:tabs>
          <w:tab w:val="left" w:pos="709"/>
          <w:tab w:val="left" w:pos="851"/>
        </w:tabs>
        <w:ind w:left="360" w:firstLine="0"/>
        <w:jc w:val="both"/>
        <w:rPr>
          <w:sz w:val="24"/>
          <w:szCs w:val="24"/>
        </w:rPr>
      </w:pPr>
      <w:r w:rsidRPr="001F3824">
        <w:rPr>
          <w:sz w:val="24"/>
          <w:szCs w:val="24"/>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EB264F" w:rsidRPr="001F3824" w:rsidRDefault="00EB264F" w:rsidP="00EB264F">
      <w:pPr>
        <w:ind w:left="360"/>
        <w:jc w:val="both"/>
        <w:rPr>
          <w:sz w:val="24"/>
          <w:szCs w:val="24"/>
        </w:rPr>
      </w:pPr>
      <w:r w:rsidRPr="001F3824">
        <w:rPr>
          <w:sz w:val="24"/>
          <w:szCs w:val="24"/>
        </w:rPr>
        <w:tab/>
        <w:t>«Основы актерского мастерства»  - 1 час в неделю;</w:t>
      </w:r>
    </w:p>
    <w:p w:rsidR="00EB264F" w:rsidRPr="001F3824" w:rsidRDefault="00EB264F" w:rsidP="00EB264F">
      <w:pPr>
        <w:ind w:left="360"/>
        <w:jc w:val="both"/>
        <w:rPr>
          <w:sz w:val="24"/>
          <w:szCs w:val="24"/>
        </w:rPr>
      </w:pPr>
      <w:r w:rsidRPr="001F3824">
        <w:rPr>
          <w:sz w:val="24"/>
          <w:szCs w:val="24"/>
        </w:rPr>
        <w:tab/>
        <w:t>«Художественное слово» 1 час в неделю;</w:t>
      </w:r>
    </w:p>
    <w:p w:rsidR="00EB264F" w:rsidRPr="001F3824" w:rsidRDefault="00EB264F" w:rsidP="00EB264F">
      <w:pPr>
        <w:ind w:left="360"/>
        <w:jc w:val="both"/>
        <w:rPr>
          <w:sz w:val="24"/>
          <w:szCs w:val="24"/>
        </w:rPr>
      </w:pPr>
      <w:r w:rsidRPr="001F3824">
        <w:rPr>
          <w:sz w:val="24"/>
          <w:szCs w:val="24"/>
        </w:rPr>
        <w:tab/>
        <w:t>«Сценическое движение» - 0,5 часа в неделю;</w:t>
      </w:r>
    </w:p>
    <w:p w:rsidR="00EB264F" w:rsidRPr="001F3824" w:rsidRDefault="00EB264F" w:rsidP="00EB264F">
      <w:pPr>
        <w:ind w:left="360"/>
        <w:jc w:val="both"/>
        <w:rPr>
          <w:sz w:val="24"/>
          <w:szCs w:val="24"/>
        </w:rPr>
      </w:pPr>
      <w:r w:rsidRPr="001F3824">
        <w:rPr>
          <w:sz w:val="24"/>
          <w:szCs w:val="24"/>
        </w:rPr>
        <w:tab/>
        <w:t>«Слушание музыки» - 0,5 часа в неделю;</w:t>
      </w:r>
    </w:p>
    <w:p w:rsidR="00EB264F" w:rsidRPr="001F3824" w:rsidRDefault="00EB264F" w:rsidP="00EB264F">
      <w:pPr>
        <w:ind w:left="360"/>
        <w:jc w:val="both"/>
        <w:rPr>
          <w:sz w:val="24"/>
          <w:szCs w:val="24"/>
        </w:rPr>
      </w:pPr>
      <w:r w:rsidRPr="001F3824">
        <w:rPr>
          <w:sz w:val="24"/>
          <w:szCs w:val="24"/>
        </w:rPr>
        <w:tab/>
        <w:t>«Беседы об искусстве» - 0,5 часа в неделю;</w:t>
      </w:r>
    </w:p>
    <w:p w:rsidR="00EB264F" w:rsidRPr="001F3824" w:rsidRDefault="00EB264F" w:rsidP="00EB264F">
      <w:pPr>
        <w:ind w:left="360"/>
        <w:jc w:val="both"/>
        <w:rPr>
          <w:sz w:val="24"/>
          <w:szCs w:val="24"/>
        </w:rPr>
      </w:pPr>
      <w:r w:rsidRPr="001F3824">
        <w:rPr>
          <w:sz w:val="24"/>
          <w:szCs w:val="24"/>
        </w:rPr>
        <w:tab/>
        <w:t>«История театрального искусства» - 1 час в неделю.</w:t>
      </w:r>
    </w:p>
    <w:p w:rsidR="00EB264F" w:rsidRDefault="00EB264F" w:rsidP="00EB264F">
      <w:pPr>
        <w:ind w:left="426"/>
        <w:jc w:val="both"/>
      </w:pPr>
    </w:p>
    <w:p w:rsidR="00EB264F" w:rsidRDefault="00EB264F" w:rsidP="00EB264F">
      <w:pPr>
        <w:ind w:firstLine="708"/>
        <w:rPr>
          <w:sz w:val="24"/>
          <w:szCs w:val="24"/>
        </w:rPr>
      </w:pPr>
    </w:p>
    <w:p w:rsidR="00EB264F" w:rsidRDefault="00EB264F" w:rsidP="00EB264F">
      <w:pPr>
        <w:rPr>
          <w:rFonts w:eastAsia="Times New Roman"/>
          <w:sz w:val="28"/>
          <w:szCs w:val="28"/>
        </w:rPr>
        <w:sectPr w:rsidR="00EB264F" w:rsidSect="00EB264F">
          <w:pgSz w:w="16838" w:h="11906" w:orient="landscape"/>
          <w:pgMar w:top="1701" w:right="1134" w:bottom="850" w:left="1134" w:header="708" w:footer="708" w:gutter="0"/>
          <w:cols w:space="708"/>
          <w:docGrid w:linePitch="360"/>
        </w:sectPr>
      </w:pPr>
    </w:p>
    <w:p w:rsidR="00EB264F" w:rsidRDefault="00EB264F" w:rsidP="00EB264F">
      <w:pPr>
        <w:jc w:val="center"/>
        <w:rPr>
          <w:b/>
          <w:sz w:val="28"/>
          <w:szCs w:val="28"/>
        </w:rPr>
      </w:pPr>
      <w:r w:rsidRPr="00B57041">
        <w:rPr>
          <w:b/>
          <w:sz w:val="28"/>
          <w:szCs w:val="28"/>
          <w:lang w:val="en-US"/>
        </w:rPr>
        <w:lastRenderedPageBreak/>
        <w:t>IV</w:t>
      </w:r>
      <w:r w:rsidRPr="00B57041">
        <w:rPr>
          <w:b/>
          <w:sz w:val="28"/>
          <w:szCs w:val="28"/>
        </w:rPr>
        <w:t xml:space="preserve"> График образовательного процесса</w:t>
      </w:r>
    </w:p>
    <w:p w:rsidR="00EB264F" w:rsidRDefault="00EB264F" w:rsidP="00EB264F">
      <w:pPr>
        <w:jc w:val="center"/>
        <w:rPr>
          <w:b/>
          <w:sz w:val="28"/>
          <w:szCs w:val="28"/>
        </w:rPr>
      </w:pPr>
    </w:p>
    <w:p w:rsidR="00EB264F" w:rsidRDefault="00EB264F" w:rsidP="00EB264F">
      <w:pPr>
        <w:spacing w:line="351" w:lineRule="auto"/>
        <w:ind w:left="260" w:firstLine="720"/>
        <w:jc w:val="both"/>
        <w:rPr>
          <w:rFonts w:eastAsia="Times New Roman"/>
          <w:sz w:val="28"/>
          <w:szCs w:val="28"/>
        </w:rPr>
      </w:pPr>
      <w:r>
        <w:rPr>
          <w:rFonts w:eastAsia="Times New Roman"/>
          <w:sz w:val="28"/>
          <w:szCs w:val="28"/>
        </w:rPr>
        <w:t>График образовательного процесса отражает бюджет времени реализации ДПОП «Искусство театра» и утверждается в Детской школе искусств ежегодно.</w:t>
      </w:r>
    </w:p>
    <w:p w:rsidR="00EB264F" w:rsidRDefault="00EB264F" w:rsidP="00EB264F">
      <w:pPr>
        <w:spacing w:line="358" w:lineRule="auto"/>
        <w:ind w:left="260" w:firstLine="720"/>
        <w:jc w:val="both"/>
        <w:rPr>
          <w:sz w:val="20"/>
          <w:szCs w:val="20"/>
        </w:rPr>
      </w:pPr>
      <w:r>
        <w:rPr>
          <w:rFonts w:eastAsia="Times New Roman"/>
          <w:sz w:val="28"/>
          <w:szCs w:val="28"/>
        </w:rPr>
        <w:t xml:space="preserve">При реализации программы «Искусство театра» со сроком обучения 5 лет продолжительность учебного года с первого по четвертый классы составляет 39 недель, в пятом классе – 40 недель. Продолжительность учебных занятий с первого по пятый классы составляет 33 недели. </w:t>
      </w:r>
    </w:p>
    <w:p w:rsidR="00EB264F" w:rsidRPr="0059339B" w:rsidRDefault="00EB264F" w:rsidP="00EB264F">
      <w:pPr>
        <w:spacing w:line="358" w:lineRule="auto"/>
        <w:ind w:left="260" w:firstLine="709"/>
        <w:jc w:val="both"/>
        <w:rPr>
          <w:sz w:val="20"/>
          <w:szCs w:val="20"/>
        </w:rPr>
      </w:pPr>
      <w:r w:rsidRPr="0059339B">
        <w:rPr>
          <w:rFonts w:eastAsia="Times New Roman"/>
          <w:sz w:val="28"/>
          <w:szCs w:val="28"/>
        </w:rPr>
        <w:t>В учебном году предусматриваются каникулы в объеме не менее 4 недель</w:t>
      </w:r>
      <w:r>
        <w:rPr>
          <w:rFonts w:eastAsia="Times New Roman"/>
          <w:sz w:val="28"/>
          <w:szCs w:val="28"/>
        </w:rPr>
        <w:t xml:space="preserve">. </w:t>
      </w:r>
      <w:r w:rsidRPr="0059339B">
        <w:rPr>
          <w:rFonts w:eastAsia="Times New Roman"/>
          <w:sz w:val="28"/>
          <w:szCs w:val="28"/>
        </w:rPr>
        <w:t>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EB264F" w:rsidRPr="0059339B" w:rsidRDefault="00EB264F" w:rsidP="00EB264F">
      <w:pPr>
        <w:spacing w:line="357" w:lineRule="auto"/>
        <w:ind w:left="260" w:firstLine="720"/>
        <w:jc w:val="both"/>
        <w:rPr>
          <w:sz w:val="20"/>
          <w:szCs w:val="20"/>
        </w:rPr>
      </w:pPr>
      <w:r w:rsidRPr="0059339B">
        <w:rPr>
          <w:rFonts w:eastAsia="Times New Roman"/>
          <w:sz w:val="28"/>
          <w:szCs w:val="28"/>
        </w:rPr>
        <w:t>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учебному предмету «Подготовка сценических номеров» - от 2-х человек), групповых занятий (численностью от 11 человек).</w:t>
      </w:r>
    </w:p>
    <w:p w:rsidR="00EB264F" w:rsidRPr="0059339B" w:rsidRDefault="00EB264F" w:rsidP="00EB264F">
      <w:pPr>
        <w:spacing w:line="20" w:lineRule="exact"/>
        <w:rPr>
          <w:sz w:val="20"/>
          <w:szCs w:val="20"/>
        </w:rPr>
      </w:pPr>
    </w:p>
    <w:p w:rsidR="00EB264F" w:rsidRPr="0059339B" w:rsidRDefault="00EB264F" w:rsidP="00EB264F">
      <w:pPr>
        <w:spacing w:line="356" w:lineRule="auto"/>
        <w:ind w:left="260" w:firstLine="720"/>
        <w:jc w:val="both"/>
        <w:rPr>
          <w:sz w:val="20"/>
          <w:szCs w:val="20"/>
        </w:rPr>
      </w:pPr>
      <w:r w:rsidRPr="0059339B">
        <w:rPr>
          <w:rFonts w:eastAsia="Times New Roman"/>
          <w:sz w:val="28"/>
          <w:szCs w:val="28"/>
        </w:rPr>
        <w:t>Обучающиеся, имеющие достаточный уровень знаний, умений и навыков, имеют право на освоение программы «Искусство театра» по индивидуальному учебному плану. В выпускные классы поступление обучающихся не предусмотрено.</w:t>
      </w:r>
    </w:p>
    <w:p w:rsidR="00EB264F" w:rsidRPr="0059339B" w:rsidRDefault="00EB264F" w:rsidP="00EB264F">
      <w:pPr>
        <w:spacing w:line="22" w:lineRule="exact"/>
        <w:rPr>
          <w:sz w:val="20"/>
          <w:szCs w:val="20"/>
        </w:rPr>
      </w:pPr>
    </w:p>
    <w:p w:rsidR="00EB264F" w:rsidRPr="00B075CC" w:rsidRDefault="00EB264F" w:rsidP="00EB264F">
      <w:pPr>
        <w:spacing w:line="349" w:lineRule="auto"/>
        <w:ind w:left="260" w:firstLine="720"/>
        <w:jc w:val="both"/>
        <w:rPr>
          <w:sz w:val="20"/>
          <w:szCs w:val="20"/>
        </w:rPr>
      </w:pPr>
      <w:r w:rsidRPr="0059339B">
        <w:rPr>
          <w:rFonts w:eastAsia="Times New Roman"/>
          <w:sz w:val="28"/>
          <w:szCs w:val="28"/>
        </w:rPr>
        <w:t>Программа «Искусство театра» обеспечивается учебно-методической документацией по всем учебным предметам.</w:t>
      </w:r>
    </w:p>
    <w:p w:rsidR="00EB264F" w:rsidRPr="0059339B" w:rsidRDefault="00EB264F" w:rsidP="00EB264F">
      <w:pPr>
        <w:spacing w:line="355" w:lineRule="auto"/>
        <w:ind w:left="260" w:firstLine="720"/>
        <w:jc w:val="both"/>
        <w:rPr>
          <w:sz w:val="20"/>
          <w:szCs w:val="20"/>
        </w:rPr>
      </w:pPr>
      <w:r w:rsidRPr="0059339B">
        <w:rPr>
          <w:rFonts w:eastAsia="Times New Roman"/>
          <w:sz w:val="28"/>
          <w:szCs w:val="28"/>
        </w:rPr>
        <w:t>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w:t>
      </w:r>
    </w:p>
    <w:p w:rsidR="00EB264F" w:rsidRPr="0059339B" w:rsidRDefault="00EB264F" w:rsidP="00EB264F">
      <w:pPr>
        <w:spacing w:line="21" w:lineRule="exact"/>
        <w:rPr>
          <w:sz w:val="20"/>
          <w:szCs w:val="20"/>
        </w:rPr>
      </w:pPr>
    </w:p>
    <w:p w:rsidR="00EB264F" w:rsidRPr="0059339B" w:rsidRDefault="00EB264F" w:rsidP="00EB264F">
      <w:pPr>
        <w:spacing w:line="357" w:lineRule="auto"/>
        <w:ind w:left="260" w:firstLine="720"/>
        <w:jc w:val="both"/>
        <w:rPr>
          <w:sz w:val="20"/>
          <w:szCs w:val="20"/>
        </w:rPr>
      </w:pPr>
      <w:r w:rsidRPr="0059339B">
        <w:rPr>
          <w:rFonts w:eastAsia="Times New Roman"/>
          <w:sz w:val="28"/>
          <w:szCs w:val="28"/>
        </w:rPr>
        <w:t xml:space="preserve">Внеаудиторная работа может быть использована на выполнение домашнего задания обучающимися, просмотры видеоматериалов, посещение учреждений культуры (театров, филармоний, цирков, концертных залов, </w:t>
      </w:r>
      <w:r w:rsidRPr="0059339B">
        <w:rPr>
          <w:rFonts w:eastAsia="Times New Roman"/>
          <w:sz w:val="28"/>
          <w:szCs w:val="28"/>
        </w:rPr>
        <w:lastRenderedPageBreak/>
        <w:t>музеев и др.), участие обучающихся в творческих мероприятиях и культурно-просветительской деятельности ОУ.</w:t>
      </w:r>
    </w:p>
    <w:p w:rsidR="00EB264F" w:rsidRPr="0059339B" w:rsidRDefault="00EB264F" w:rsidP="00EB264F">
      <w:pPr>
        <w:spacing w:line="20" w:lineRule="exact"/>
        <w:rPr>
          <w:sz w:val="20"/>
          <w:szCs w:val="20"/>
        </w:rPr>
      </w:pPr>
    </w:p>
    <w:p w:rsidR="00EB264F" w:rsidRPr="0059339B" w:rsidRDefault="00EB264F" w:rsidP="00EB264F">
      <w:pPr>
        <w:spacing w:line="357" w:lineRule="auto"/>
        <w:ind w:left="260" w:firstLine="720"/>
        <w:jc w:val="both"/>
        <w:rPr>
          <w:sz w:val="20"/>
          <w:szCs w:val="20"/>
        </w:rPr>
      </w:pPr>
      <w:r w:rsidRPr="0059339B">
        <w:rPr>
          <w:rFonts w:eastAsia="Times New Roman"/>
          <w:sz w:val="28"/>
          <w:szCs w:val="28"/>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w:t>
      </w:r>
      <w:r>
        <w:rPr>
          <w:rFonts w:eastAsia="Times New Roman"/>
          <w:sz w:val="28"/>
          <w:szCs w:val="28"/>
        </w:rPr>
        <w:t>иями, конспектами лекций, аудио</w:t>
      </w:r>
      <w:r w:rsidRPr="0059339B">
        <w:rPr>
          <w:rFonts w:eastAsia="Times New Roman"/>
          <w:sz w:val="28"/>
          <w:szCs w:val="28"/>
        </w:rPr>
        <w:t xml:space="preserve"> и видеоматериалами в соответствии с программными требованиями по каждому учебному предмету.</w:t>
      </w:r>
    </w:p>
    <w:p w:rsidR="00EB264F" w:rsidRPr="0059339B" w:rsidRDefault="00EB264F" w:rsidP="00EB264F">
      <w:pPr>
        <w:spacing w:line="22" w:lineRule="exact"/>
        <w:rPr>
          <w:sz w:val="20"/>
          <w:szCs w:val="20"/>
        </w:rPr>
      </w:pPr>
    </w:p>
    <w:p w:rsidR="00EB264F" w:rsidRPr="0059339B" w:rsidRDefault="00EB264F" w:rsidP="00EB264F">
      <w:pPr>
        <w:spacing w:line="357" w:lineRule="auto"/>
        <w:ind w:left="260" w:firstLine="720"/>
        <w:jc w:val="both"/>
        <w:rPr>
          <w:sz w:val="20"/>
          <w:szCs w:val="20"/>
        </w:rPr>
      </w:pPr>
      <w:r w:rsidRPr="0059339B">
        <w:rPr>
          <w:rFonts w:eastAsia="Times New Roman"/>
          <w:sz w:val="28"/>
          <w:szCs w:val="28"/>
        </w:rPr>
        <w:t>Реализация программы «Искусство театра»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следующем объеме: 200 часов при реализации ОП со сроком обучения 8 лет</w:t>
      </w:r>
    </w:p>
    <w:p w:rsidR="00EB264F" w:rsidRPr="00F44E25" w:rsidRDefault="00EB264F" w:rsidP="00EB264F">
      <w:pPr>
        <w:spacing w:line="360" w:lineRule="auto"/>
        <w:ind w:left="260"/>
        <w:jc w:val="both"/>
        <w:rPr>
          <w:rFonts w:eastAsia="Times New Roman"/>
          <w:sz w:val="28"/>
          <w:szCs w:val="28"/>
        </w:rPr>
      </w:pPr>
      <w:r w:rsidRPr="0059339B">
        <w:rPr>
          <w:rFonts w:eastAsia="Times New Roman"/>
          <w:sz w:val="28"/>
          <w:szCs w:val="28"/>
        </w:rPr>
        <w:t>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w:t>
      </w:r>
      <w:r>
        <w:rPr>
          <w:rFonts w:eastAsia="Times New Roman"/>
          <w:sz w:val="28"/>
          <w:szCs w:val="28"/>
        </w:rPr>
        <w:t>ющихся на период летних каникул.</w:t>
      </w:r>
    </w:p>
    <w:p w:rsidR="00EB264F" w:rsidRPr="00DD3E96" w:rsidRDefault="00EB264F" w:rsidP="00EB264F">
      <w:pPr>
        <w:spacing w:line="360" w:lineRule="auto"/>
        <w:ind w:left="980"/>
        <w:rPr>
          <w:sz w:val="20"/>
          <w:szCs w:val="20"/>
        </w:rPr>
      </w:pPr>
      <w:r w:rsidRPr="00DD3E96">
        <w:rPr>
          <w:rFonts w:eastAsia="Times New Roman"/>
          <w:sz w:val="28"/>
          <w:szCs w:val="28"/>
        </w:rPr>
        <w:t>Учебный год для педагогических работников составляет 44 недели, из</w:t>
      </w:r>
    </w:p>
    <w:p w:rsidR="00EB264F" w:rsidRDefault="00EB264F" w:rsidP="00EB264F">
      <w:pPr>
        <w:spacing w:line="360" w:lineRule="auto"/>
        <w:ind w:left="260"/>
        <w:jc w:val="both"/>
        <w:rPr>
          <w:rFonts w:eastAsia="Times New Roman"/>
          <w:sz w:val="28"/>
          <w:szCs w:val="28"/>
        </w:rPr>
      </w:pPr>
      <w:r w:rsidRPr="00DD3E96">
        <w:rPr>
          <w:rFonts w:eastAsia="Times New Roman"/>
          <w:sz w:val="28"/>
          <w:szCs w:val="28"/>
        </w:rPr>
        <w:t>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направлена на методическую, творческую, культурно-просветительскую работу, а также освоение дополнительных профессиональныхОП.</w:t>
      </w:r>
    </w:p>
    <w:p w:rsidR="00EB264F" w:rsidRDefault="00EB264F" w:rsidP="00EB264F">
      <w:pPr>
        <w:spacing w:line="360" w:lineRule="auto"/>
        <w:ind w:left="260"/>
        <w:jc w:val="both"/>
        <w:rPr>
          <w:rFonts w:eastAsia="Times New Roman"/>
          <w:sz w:val="28"/>
          <w:szCs w:val="28"/>
        </w:rPr>
        <w:sectPr w:rsidR="00EB264F" w:rsidSect="004435C0">
          <w:pgSz w:w="11900" w:h="16838"/>
          <w:pgMar w:top="698" w:right="846" w:bottom="818" w:left="1440" w:header="0" w:footer="0" w:gutter="0"/>
          <w:cols w:space="720" w:equalWidth="0">
            <w:col w:w="9620"/>
          </w:cols>
          <w:titlePg/>
          <w:docGrid w:linePitch="299"/>
        </w:sectPr>
      </w:pPr>
    </w:p>
    <w:p w:rsidR="00EB264F" w:rsidRDefault="00EB264F" w:rsidP="00EB264F"/>
    <w:p w:rsidR="00EB264F" w:rsidRPr="0006167B" w:rsidRDefault="00EB264F" w:rsidP="00EB264F">
      <w:pPr>
        <w:ind w:right="-31"/>
        <w:jc w:val="center"/>
        <w:rPr>
          <w:b/>
          <w:sz w:val="28"/>
          <w:szCs w:val="28"/>
        </w:rPr>
      </w:pPr>
      <w:r w:rsidRPr="0006167B">
        <w:rPr>
          <w:b/>
          <w:sz w:val="28"/>
          <w:szCs w:val="28"/>
        </w:rPr>
        <w:t>График образовательного процесса</w:t>
      </w:r>
    </w:p>
    <w:tbl>
      <w:tblPr>
        <w:tblpPr w:leftFromText="180" w:rightFromText="180" w:vertAnchor="text" w:horzAnchor="margin" w:tblpXSpec="right" w:tblpY="127"/>
        <w:tblW w:w="0" w:type="auto"/>
        <w:tblLook w:val="0000" w:firstRow="0" w:lastRow="0" w:firstColumn="0" w:lastColumn="0" w:noHBand="0" w:noVBand="0"/>
      </w:tblPr>
      <w:tblGrid>
        <w:gridCol w:w="4928"/>
        <w:gridCol w:w="2200"/>
        <w:gridCol w:w="7658"/>
      </w:tblGrid>
      <w:tr w:rsidR="0006167B" w:rsidRPr="0006167B" w:rsidTr="0006167B">
        <w:tc>
          <w:tcPr>
            <w:tcW w:w="4928" w:type="dxa"/>
            <w:tcBorders>
              <w:top w:val="nil"/>
              <w:left w:val="nil"/>
              <w:bottom w:val="nil"/>
              <w:right w:val="nil"/>
            </w:tcBorders>
          </w:tcPr>
          <w:p w:rsidR="0006167B" w:rsidRPr="0006167B" w:rsidRDefault="0006167B" w:rsidP="0006167B">
            <w:pPr>
              <w:rPr>
                <w:sz w:val="24"/>
                <w:szCs w:val="24"/>
              </w:rPr>
            </w:pPr>
            <w:r w:rsidRPr="0006167B">
              <w:rPr>
                <w:sz w:val="24"/>
                <w:szCs w:val="24"/>
              </w:rPr>
              <w:t xml:space="preserve">УТВЕРЖДАЮ </w:t>
            </w:r>
          </w:p>
        </w:tc>
        <w:tc>
          <w:tcPr>
            <w:tcW w:w="2200" w:type="dxa"/>
            <w:tcBorders>
              <w:top w:val="nil"/>
              <w:left w:val="nil"/>
              <w:bottom w:val="nil"/>
              <w:right w:val="nil"/>
            </w:tcBorders>
          </w:tcPr>
          <w:p w:rsidR="0006167B" w:rsidRPr="0006167B" w:rsidRDefault="0006167B" w:rsidP="0006167B">
            <w:pPr>
              <w:rPr>
                <w:rFonts w:ascii="Lucida Grande CY" w:hAnsi="Lucida Grande CY" w:hint="eastAsia"/>
                <w:sz w:val="24"/>
                <w:szCs w:val="24"/>
              </w:rPr>
            </w:pPr>
          </w:p>
        </w:tc>
        <w:tc>
          <w:tcPr>
            <w:tcW w:w="7658" w:type="dxa"/>
            <w:tcBorders>
              <w:top w:val="nil"/>
              <w:left w:val="nil"/>
              <w:bottom w:val="nil"/>
              <w:right w:val="nil"/>
            </w:tcBorders>
          </w:tcPr>
          <w:p w:rsidR="0006167B" w:rsidRPr="0006167B" w:rsidRDefault="0006167B" w:rsidP="0006167B">
            <w:pPr>
              <w:rPr>
                <w:sz w:val="20"/>
                <w:szCs w:val="20"/>
              </w:rPr>
            </w:pPr>
          </w:p>
        </w:tc>
      </w:tr>
      <w:tr w:rsidR="0006167B" w:rsidRPr="0006167B" w:rsidTr="0006167B">
        <w:tc>
          <w:tcPr>
            <w:tcW w:w="4928" w:type="dxa"/>
            <w:tcBorders>
              <w:top w:val="nil"/>
              <w:left w:val="nil"/>
              <w:bottom w:val="nil"/>
              <w:right w:val="nil"/>
            </w:tcBorders>
          </w:tcPr>
          <w:p w:rsidR="0006167B" w:rsidRPr="0006167B" w:rsidRDefault="0006167B" w:rsidP="0006167B">
            <w:pPr>
              <w:rPr>
                <w:sz w:val="24"/>
                <w:szCs w:val="24"/>
              </w:rPr>
            </w:pPr>
            <w:r w:rsidRPr="0006167B">
              <w:rPr>
                <w:sz w:val="24"/>
                <w:szCs w:val="24"/>
              </w:rPr>
              <w:t xml:space="preserve">Директор МБУ ДО «Детская школа искусств» </w:t>
            </w:r>
          </w:p>
        </w:tc>
        <w:tc>
          <w:tcPr>
            <w:tcW w:w="2200" w:type="dxa"/>
            <w:tcBorders>
              <w:top w:val="nil"/>
              <w:left w:val="nil"/>
              <w:bottom w:val="nil"/>
              <w:right w:val="nil"/>
            </w:tcBorders>
          </w:tcPr>
          <w:p w:rsidR="0006167B" w:rsidRPr="0006167B" w:rsidRDefault="0006167B" w:rsidP="0006167B">
            <w:pPr>
              <w:rPr>
                <w:rFonts w:ascii="Lucida Grande CY" w:hAnsi="Lucida Grande CY" w:hint="eastAsia"/>
                <w:sz w:val="24"/>
                <w:szCs w:val="24"/>
              </w:rPr>
            </w:pPr>
          </w:p>
        </w:tc>
        <w:tc>
          <w:tcPr>
            <w:tcW w:w="7658" w:type="dxa"/>
            <w:tcBorders>
              <w:top w:val="nil"/>
              <w:left w:val="nil"/>
              <w:bottom w:val="nil"/>
              <w:right w:val="nil"/>
            </w:tcBorders>
          </w:tcPr>
          <w:p w:rsidR="0006167B" w:rsidRPr="0006167B" w:rsidRDefault="0006167B" w:rsidP="0006167B">
            <w:pPr>
              <w:rPr>
                <w:sz w:val="20"/>
                <w:szCs w:val="20"/>
              </w:rPr>
            </w:pPr>
            <w:r w:rsidRPr="0006167B">
              <w:rPr>
                <w:sz w:val="20"/>
                <w:szCs w:val="20"/>
              </w:rPr>
              <w:t>Срок обучения – 5 лет</w:t>
            </w:r>
          </w:p>
        </w:tc>
      </w:tr>
      <w:tr w:rsidR="0006167B" w:rsidRPr="0006167B" w:rsidTr="0006167B">
        <w:tc>
          <w:tcPr>
            <w:tcW w:w="4928" w:type="dxa"/>
            <w:tcBorders>
              <w:top w:val="nil"/>
              <w:left w:val="nil"/>
              <w:bottom w:val="nil"/>
              <w:right w:val="nil"/>
            </w:tcBorders>
          </w:tcPr>
          <w:p w:rsidR="0006167B" w:rsidRPr="0006167B" w:rsidRDefault="0006167B" w:rsidP="0006167B">
            <w:pPr>
              <w:rPr>
                <w:sz w:val="24"/>
                <w:szCs w:val="24"/>
              </w:rPr>
            </w:pPr>
            <w:r w:rsidRPr="0006167B">
              <w:rPr>
                <w:sz w:val="24"/>
                <w:szCs w:val="24"/>
              </w:rPr>
              <w:t>Г.Н.Шамшудинова</w:t>
            </w:r>
          </w:p>
        </w:tc>
        <w:tc>
          <w:tcPr>
            <w:tcW w:w="2200" w:type="dxa"/>
            <w:tcBorders>
              <w:top w:val="nil"/>
              <w:left w:val="nil"/>
              <w:bottom w:val="nil"/>
              <w:right w:val="nil"/>
            </w:tcBorders>
          </w:tcPr>
          <w:p w:rsidR="0006167B" w:rsidRPr="0006167B" w:rsidRDefault="0006167B" w:rsidP="0006167B">
            <w:pPr>
              <w:rPr>
                <w:rFonts w:ascii="Lucida Grande CY" w:hAnsi="Lucida Grande CY" w:hint="eastAsia"/>
                <w:sz w:val="24"/>
                <w:szCs w:val="24"/>
              </w:rPr>
            </w:pPr>
          </w:p>
        </w:tc>
        <w:tc>
          <w:tcPr>
            <w:tcW w:w="7658" w:type="dxa"/>
            <w:tcBorders>
              <w:top w:val="nil"/>
              <w:left w:val="nil"/>
              <w:bottom w:val="nil"/>
              <w:right w:val="nil"/>
            </w:tcBorders>
          </w:tcPr>
          <w:p w:rsidR="0006167B" w:rsidRPr="0006167B" w:rsidRDefault="0006167B" w:rsidP="0006167B">
            <w:pPr>
              <w:ind w:left="-1577" w:right="-1299" w:firstLine="1577"/>
              <w:rPr>
                <w:sz w:val="20"/>
                <w:szCs w:val="20"/>
              </w:rPr>
            </w:pPr>
          </w:p>
        </w:tc>
      </w:tr>
      <w:tr w:rsidR="0006167B" w:rsidRPr="0006167B" w:rsidTr="0006167B">
        <w:tc>
          <w:tcPr>
            <w:tcW w:w="4928" w:type="dxa"/>
            <w:tcBorders>
              <w:top w:val="nil"/>
              <w:left w:val="nil"/>
              <w:bottom w:val="nil"/>
              <w:right w:val="nil"/>
            </w:tcBorders>
          </w:tcPr>
          <w:p w:rsidR="0006167B" w:rsidRPr="0006167B" w:rsidRDefault="0006167B" w:rsidP="0006167B">
            <w:pPr>
              <w:rPr>
                <w:sz w:val="24"/>
                <w:szCs w:val="24"/>
              </w:rPr>
            </w:pPr>
            <w:r w:rsidRPr="0006167B">
              <w:rPr>
                <w:sz w:val="24"/>
                <w:szCs w:val="24"/>
              </w:rPr>
              <w:t>«____» _______________ 20     года</w:t>
            </w:r>
          </w:p>
          <w:p w:rsidR="0006167B" w:rsidRPr="0006167B" w:rsidRDefault="0006167B" w:rsidP="0006167B">
            <w:pPr>
              <w:rPr>
                <w:sz w:val="24"/>
                <w:szCs w:val="24"/>
              </w:rPr>
            </w:pPr>
            <w:r w:rsidRPr="0006167B">
              <w:rPr>
                <w:sz w:val="24"/>
                <w:szCs w:val="24"/>
              </w:rPr>
              <w:t>МП</w:t>
            </w:r>
          </w:p>
        </w:tc>
        <w:tc>
          <w:tcPr>
            <w:tcW w:w="2200" w:type="dxa"/>
            <w:tcBorders>
              <w:top w:val="nil"/>
              <w:left w:val="nil"/>
              <w:bottom w:val="nil"/>
              <w:right w:val="nil"/>
            </w:tcBorders>
          </w:tcPr>
          <w:p w:rsidR="0006167B" w:rsidRPr="0006167B" w:rsidRDefault="0006167B" w:rsidP="0006167B">
            <w:pPr>
              <w:rPr>
                <w:rFonts w:ascii="Lucida Grande CY" w:hAnsi="Lucida Grande CY" w:hint="eastAsia"/>
                <w:sz w:val="24"/>
                <w:szCs w:val="24"/>
              </w:rPr>
            </w:pPr>
          </w:p>
        </w:tc>
        <w:tc>
          <w:tcPr>
            <w:tcW w:w="7658" w:type="dxa"/>
            <w:tcBorders>
              <w:top w:val="nil"/>
              <w:left w:val="nil"/>
              <w:bottom w:val="nil"/>
              <w:right w:val="nil"/>
            </w:tcBorders>
          </w:tcPr>
          <w:p w:rsidR="0006167B" w:rsidRPr="0006167B" w:rsidRDefault="0006167B" w:rsidP="0006167B">
            <w:pPr>
              <w:rPr>
                <w:sz w:val="20"/>
                <w:szCs w:val="20"/>
              </w:rPr>
            </w:pPr>
            <w:r w:rsidRPr="0006167B">
              <w:rPr>
                <w:sz w:val="20"/>
                <w:szCs w:val="20"/>
              </w:rPr>
              <w:t>Дополнительная предпрофессиональная общеобразовательная программа</w:t>
            </w:r>
          </w:p>
          <w:p w:rsidR="0006167B" w:rsidRPr="0006167B" w:rsidRDefault="0006167B" w:rsidP="0006167B">
            <w:pPr>
              <w:rPr>
                <w:sz w:val="20"/>
                <w:szCs w:val="20"/>
              </w:rPr>
            </w:pPr>
            <w:r w:rsidRPr="0006167B">
              <w:rPr>
                <w:sz w:val="20"/>
                <w:szCs w:val="20"/>
              </w:rPr>
              <w:t xml:space="preserve">в области музыкального искусства </w:t>
            </w:r>
          </w:p>
          <w:p w:rsidR="0006167B" w:rsidRDefault="0006167B" w:rsidP="0006167B">
            <w:pPr>
              <w:rPr>
                <w:sz w:val="20"/>
                <w:szCs w:val="20"/>
              </w:rPr>
            </w:pPr>
            <w:r w:rsidRPr="0006167B">
              <w:rPr>
                <w:sz w:val="20"/>
                <w:szCs w:val="20"/>
              </w:rPr>
              <w:t xml:space="preserve">«Искусство театра» </w:t>
            </w:r>
          </w:p>
          <w:p w:rsidR="0006167B" w:rsidRPr="0006167B" w:rsidRDefault="0006167B" w:rsidP="0006167B">
            <w:pPr>
              <w:rPr>
                <w:sz w:val="20"/>
                <w:szCs w:val="20"/>
              </w:rPr>
            </w:pPr>
          </w:p>
        </w:tc>
      </w:tr>
    </w:tbl>
    <w:p w:rsidR="00EB264F" w:rsidRPr="0006167B" w:rsidRDefault="00EB264F" w:rsidP="00EB264F">
      <w:pPr>
        <w:jc w:val="center"/>
        <w:rPr>
          <w:rFonts w:ascii="Lucida Grande CY" w:hAnsi="Lucida Grande CY" w:hint="eastAsia"/>
          <w:sz w:val="24"/>
          <w:szCs w:val="24"/>
        </w:rPr>
      </w:pPr>
    </w:p>
    <w:p w:rsidR="00EB264F" w:rsidRPr="0006167B" w:rsidRDefault="00EB264F" w:rsidP="00EB264F">
      <w:pPr>
        <w:ind w:right="-1"/>
        <w:rPr>
          <w:rFonts w:ascii="Lucida Grande CY" w:hAnsi="Lucida Grande CY" w:hint="eastAsia"/>
          <w:color w:val="0000FF"/>
          <w:sz w:val="24"/>
          <w:szCs w:val="24"/>
        </w:rPr>
      </w:pPr>
    </w:p>
    <w:tbl>
      <w:tblPr>
        <w:tblW w:w="15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1"/>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357"/>
        <w:gridCol w:w="280"/>
        <w:gridCol w:w="425"/>
        <w:gridCol w:w="426"/>
        <w:gridCol w:w="425"/>
        <w:gridCol w:w="425"/>
        <w:gridCol w:w="284"/>
      </w:tblGrid>
      <w:tr w:rsidR="00EB264F" w:rsidRPr="0006167B" w:rsidTr="0006167B">
        <w:trPr>
          <w:trHeight w:val="536"/>
        </w:trPr>
        <w:tc>
          <w:tcPr>
            <w:tcW w:w="13083" w:type="dxa"/>
            <w:gridSpan w:val="53"/>
            <w:tcBorders>
              <w:top w:val="single" w:sz="12" w:space="0" w:color="000000"/>
              <w:left w:val="single" w:sz="12" w:space="0" w:color="000000"/>
              <w:bottom w:val="single" w:sz="4" w:space="0" w:color="000000"/>
              <w:right w:val="single" w:sz="12" w:space="0" w:color="000000"/>
            </w:tcBorders>
          </w:tcPr>
          <w:p w:rsidR="00EB264F" w:rsidRPr="0006167B" w:rsidRDefault="00EB264F" w:rsidP="004435C0">
            <w:pPr>
              <w:jc w:val="center"/>
              <w:rPr>
                <w:b/>
                <w:sz w:val="24"/>
                <w:szCs w:val="24"/>
              </w:rPr>
            </w:pPr>
            <w:r w:rsidRPr="0006167B">
              <w:rPr>
                <w:b/>
                <w:sz w:val="24"/>
                <w:szCs w:val="24"/>
              </w:rPr>
              <w:t>1. График образовательного процесса</w:t>
            </w:r>
          </w:p>
        </w:tc>
        <w:tc>
          <w:tcPr>
            <w:tcW w:w="2265" w:type="dxa"/>
            <w:gridSpan w:val="6"/>
            <w:tcBorders>
              <w:top w:val="single" w:sz="12" w:space="0" w:color="000000"/>
              <w:left w:val="single" w:sz="12" w:space="0" w:color="000000"/>
              <w:bottom w:val="single" w:sz="4" w:space="0" w:color="000000"/>
              <w:right w:val="single" w:sz="12" w:space="0" w:color="000000"/>
            </w:tcBorders>
          </w:tcPr>
          <w:p w:rsidR="00EB264F" w:rsidRPr="0006167B" w:rsidRDefault="00EB264F" w:rsidP="004435C0">
            <w:pPr>
              <w:jc w:val="center"/>
              <w:rPr>
                <w:b/>
                <w:sz w:val="20"/>
                <w:szCs w:val="20"/>
              </w:rPr>
            </w:pPr>
            <w:r w:rsidRPr="0006167B">
              <w:rPr>
                <w:b/>
                <w:sz w:val="20"/>
                <w:szCs w:val="20"/>
              </w:rPr>
              <w:t>2. Сводные данные по бюджету времени в неделях</w:t>
            </w:r>
          </w:p>
        </w:tc>
      </w:tr>
      <w:tr w:rsidR="00EB264F" w:rsidRPr="0006167B" w:rsidTr="0006167B">
        <w:trPr>
          <w:cantSplit/>
          <w:trHeight w:val="136"/>
        </w:trPr>
        <w:tc>
          <w:tcPr>
            <w:tcW w:w="401"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EB264F" w:rsidRPr="0006167B" w:rsidRDefault="00EB264F" w:rsidP="004435C0">
            <w:pPr>
              <w:ind w:left="113" w:right="113"/>
              <w:jc w:val="center"/>
              <w:rPr>
                <w:b/>
                <w:sz w:val="20"/>
                <w:szCs w:val="20"/>
              </w:rPr>
            </w:pPr>
            <w:r w:rsidRPr="0006167B">
              <w:rPr>
                <w:b/>
                <w:sz w:val="20"/>
                <w:szCs w:val="20"/>
              </w:rPr>
              <w:t>Классы</w:t>
            </w:r>
          </w:p>
        </w:tc>
        <w:tc>
          <w:tcPr>
            <w:tcW w:w="1194" w:type="dxa"/>
            <w:gridSpan w:val="4"/>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rPr>
            </w:pPr>
            <w:r w:rsidRPr="0006167B">
              <w:rPr>
                <w:b/>
                <w:sz w:val="12"/>
                <w:szCs w:val="12"/>
              </w:rPr>
              <w:t>Сентябрь</w:t>
            </w:r>
          </w:p>
        </w:tc>
        <w:tc>
          <w:tcPr>
            <w:tcW w:w="2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29.09 – 5.10</w:t>
            </w:r>
          </w:p>
        </w:tc>
        <w:tc>
          <w:tcPr>
            <w:tcW w:w="708" w:type="dxa"/>
            <w:gridSpan w:val="3"/>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rPr>
            </w:pPr>
            <w:r w:rsidRPr="0006167B">
              <w:rPr>
                <w:b/>
                <w:sz w:val="12"/>
                <w:szCs w:val="12"/>
              </w:rPr>
              <w:t>Октябрь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27.10 – 2.11</w:t>
            </w:r>
          </w:p>
        </w:tc>
        <w:tc>
          <w:tcPr>
            <w:tcW w:w="944" w:type="dxa"/>
            <w:gridSpan w:val="4"/>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rPr>
            </w:pPr>
            <w:r w:rsidRPr="0006167B">
              <w:rPr>
                <w:b/>
                <w:sz w:val="12"/>
                <w:szCs w:val="12"/>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rPr>
            </w:pPr>
            <w:r w:rsidRPr="0006167B">
              <w:rPr>
                <w:b/>
                <w:sz w:val="12"/>
                <w:szCs w:val="12"/>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29.12 – 4.01</w:t>
            </w:r>
          </w:p>
        </w:tc>
        <w:tc>
          <w:tcPr>
            <w:tcW w:w="708" w:type="dxa"/>
            <w:gridSpan w:val="3"/>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rPr>
            </w:pPr>
            <w:r w:rsidRPr="0006167B">
              <w:rPr>
                <w:b/>
                <w:sz w:val="12"/>
                <w:szCs w:val="12"/>
              </w:rPr>
              <w:t>Январь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26.01 – 1.02</w:t>
            </w:r>
          </w:p>
        </w:tc>
        <w:tc>
          <w:tcPr>
            <w:tcW w:w="708" w:type="dxa"/>
            <w:gridSpan w:val="3"/>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rPr>
            </w:pPr>
            <w:r w:rsidRPr="0006167B">
              <w:rPr>
                <w:b/>
                <w:sz w:val="12"/>
                <w:szCs w:val="12"/>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23.02 – 1.03</w:t>
            </w:r>
          </w:p>
        </w:tc>
        <w:tc>
          <w:tcPr>
            <w:tcW w:w="944" w:type="dxa"/>
            <w:gridSpan w:val="4"/>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rPr>
            </w:pPr>
            <w:r w:rsidRPr="0006167B">
              <w:rPr>
                <w:b/>
                <w:sz w:val="12"/>
                <w:szCs w:val="12"/>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30.03 – 5.04</w:t>
            </w:r>
          </w:p>
        </w:tc>
        <w:tc>
          <w:tcPr>
            <w:tcW w:w="708" w:type="dxa"/>
            <w:gridSpan w:val="3"/>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rPr>
            </w:pPr>
            <w:r w:rsidRPr="0006167B">
              <w:rPr>
                <w:b/>
                <w:sz w:val="12"/>
                <w:szCs w:val="12"/>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27.04. – 3.05</w:t>
            </w:r>
          </w:p>
        </w:tc>
        <w:tc>
          <w:tcPr>
            <w:tcW w:w="944" w:type="dxa"/>
            <w:gridSpan w:val="4"/>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rPr>
            </w:pPr>
            <w:r w:rsidRPr="0006167B">
              <w:rPr>
                <w:b/>
                <w:sz w:val="12"/>
                <w:szCs w:val="12"/>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rPr>
            </w:pPr>
            <w:r w:rsidRPr="0006167B">
              <w:rPr>
                <w:b/>
                <w:sz w:val="12"/>
                <w:szCs w:val="12"/>
              </w:rPr>
              <w:t>Июнь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29.06 – 5.07</w:t>
            </w:r>
          </w:p>
        </w:tc>
        <w:tc>
          <w:tcPr>
            <w:tcW w:w="708" w:type="dxa"/>
            <w:gridSpan w:val="3"/>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rPr>
            </w:pPr>
            <w:r w:rsidRPr="0006167B">
              <w:rPr>
                <w:b/>
                <w:sz w:val="12"/>
                <w:szCs w:val="12"/>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27.07 – 2.08</w:t>
            </w:r>
          </w:p>
        </w:tc>
        <w:tc>
          <w:tcPr>
            <w:tcW w:w="1065" w:type="dxa"/>
            <w:gridSpan w:val="4"/>
            <w:tcBorders>
              <w:top w:val="nil"/>
              <w:left w:val="single" w:sz="4" w:space="0" w:color="000000"/>
              <w:bottom w:val="nil"/>
              <w:right w:val="single" w:sz="12" w:space="0" w:color="000000"/>
            </w:tcBorders>
          </w:tcPr>
          <w:p w:rsidR="00EB264F" w:rsidRPr="0006167B" w:rsidRDefault="00EB264F" w:rsidP="004435C0">
            <w:pPr>
              <w:jc w:val="center"/>
              <w:rPr>
                <w:b/>
                <w:sz w:val="12"/>
                <w:szCs w:val="12"/>
              </w:rPr>
            </w:pPr>
            <w:r w:rsidRPr="0006167B">
              <w:rPr>
                <w:b/>
                <w:sz w:val="12"/>
                <w:szCs w:val="12"/>
              </w:rPr>
              <w:t>Август</w:t>
            </w:r>
          </w:p>
        </w:tc>
        <w:tc>
          <w:tcPr>
            <w:tcW w:w="280" w:type="dxa"/>
            <w:vMerge w:val="restart"/>
            <w:tcBorders>
              <w:top w:val="nil"/>
              <w:left w:val="single" w:sz="12" w:space="0" w:color="000000"/>
              <w:bottom w:val="single" w:sz="4" w:space="0" w:color="000000"/>
              <w:right w:val="single" w:sz="4" w:space="0" w:color="000000"/>
            </w:tcBorders>
            <w:textDirection w:val="btLr"/>
          </w:tcPr>
          <w:p w:rsidR="00EB264F" w:rsidRPr="0006167B" w:rsidRDefault="00EB264F" w:rsidP="004435C0">
            <w:pPr>
              <w:ind w:left="113" w:right="113"/>
              <w:jc w:val="center"/>
              <w:rPr>
                <w:b/>
                <w:sz w:val="16"/>
                <w:szCs w:val="16"/>
              </w:rPr>
            </w:pPr>
            <w:r w:rsidRPr="0006167B">
              <w:rPr>
                <w:b/>
                <w:sz w:val="16"/>
                <w:szCs w:val="16"/>
              </w:rPr>
              <w:t>Аудиторные занятия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B264F" w:rsidRPr="0006167B" w:rsidRDefault="00EB264F" w:rsidP="004435C0">
            <w:pPr>
              <w:ind w:left="113" w:right="113"/>
              <w:jc w:val="center"/>
              <w:rPr>
                <w:b/>
                <w:sz w:val="16"/>
                <w:szCs w:val="16"/>
              </w:rPr>
            </w:pPr>
            <w:r w:rsidRPr="0006167B">
              <w:rPr>
                <w:b/>
                <w:sz w:val="16"/>
                <w:szCs w:val="16"/>
              </w:rPr>
              <w:t>Промежуточная</w:t>
            </w:r>
          </w:p>
          <w:p w:rsidR="00EB264F" w:rsidRPr="0006167B" w:rsidRDefault="00EB264F" w:rsidP="004435C0">
            <w:pPr>
              <w:ind w:left="113" w:right="113"/>
              <w:jc w:val="center"/>
              <w:rPr>
                <w:b/>
                <w:sz w:val="16"/>
                <w:szCs w:val="16"/>
              </w:rPr>
            </w:pPr>
            <w:r w:rsidRPr="0006167B">
              <w:rPr>
                <w:b/>
                <w:sz w:val="16"/>
                <w:szCs w:val="16"/>
              </w:rPr>
              <w:t xml:space="preserve">аттестация </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6"/>
                <w:szCs w:val="16"/>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B264F" w:rsidRPr="0006167B" w:rsidRDefault="00EB264F" w:rsidP="004435C0">
            <w:pPr>
              <w:ind w:left="113" w:right="113"/>
              <w:jc w:val="center"/>
              <w:rPr>
                <w:b/>
                <w:sz w:val="16"/>
                <w:szCs w:val="16"/>
              </w:rPr>
            </w:pPr>
            <w:r w:rsidRPr="0006167B">
              <w:rPr>
                <w:b/>
                <w:sz w:val="16"/>
                <w:szCs w:val="16"/>
              </w:rPr>
              <w:t xml:space="preserve">Итоговая </w:t>
            </w:r>
          </w:p>
          <w:p w:rsidR="00EB264F" w:rsidRPr="0006167B" w:rsidRDefault="00EB264F" w:rsidP="004435C0">
            <w:pPr>
              <w:ind w:left="113" w:right="113"/>
              <w:jc w:val="center"/>
              <w:rPr>
                <w:b/>
                <w:sz w:val="16"/>
                <w:szCs w:val="16"/>
              </w:rPr>
            </w:pPr>
            <w:r w:rsidRPr="0006167B">
              <w:rPr>
                <w:b/>
                <w:sz w:val="16"/>
                <w:szCs w:val="16"/>
              </w:rPr>
              <w:t>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B264F" w:rsidRPr="0006167B" w:rsidRDefault="00EB264F" w:rsidP="004435C0">
            <w:pPr>
              <w:ind w:left="113" w:right="113"/>
              <w:jc w:val="center"/>
              <w:rPr>
                <w:b/>
                <w:sz w:val="16"/>
                <w:szCs w:val="16"/>
              </w:rPr>
            </w:pPr>
            <w:r w:rsidRPr="0006167B">
              <w:rPr>
                <w:b/>
                <w:sz w:val="16"/>
                <w:szCs w:val="16"/>
              </w:rPr>
              <w:t>Каникулы</w:t>
            </w:r>
          </w:p>
        </w:tc>
        <w:tc>
          <w:tcPr>
            <w:tcW w:w="284"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EB264F" w:rsidRPr="0006167B" w:rsidRDefault="00EB264F" w:rsidP="004435C0">
            <w:pPr>
              <w:ind w:left="113" w:right="113"/>
              <w:jc w:val="center"/>
              <w:rPr>
                <w:b/>
                <w:sz w:val="16"/>
                <w:szCs w:val="16"/>
              </w:rPr>
            </w:pPr>
            <w:r w:rsidRPr="0006167B">
              <w:rPr>
                <w:b/>
                <w:sz w:val="16"/>
                <w:szCs w:val="16"/>
              </w:rPr>
              <w:t xml:space="preserve">Всего </w:t>
            </w:r>
          </w:p>
        </w:tc>
      </w:tr>
      <w:tr w:rsidR="00EB264F" w:rsidRPr="0006167B" w:rsidTr="0006167B">
        <w:trPr>
          <w:cantSplit/>
          <w:trHeight w:val="1630"/>
        </w:trPr>
        <w:tc>
          <w:tcPr>
            <w:tcW w:w="401" w:type="dxa"/>
            <w:vMerge/>
            <w:tcBorders>
              <w:top w:val="single" w:sz="4" w:space="0" w:color="000000"/>
              <w:left w:val="single" w:sz="12" w:space="0" w:color="000000"/>
              <w:bottom w:val="single" w:sz="8" w:space="0" w:color="000000"/>
              <w:right w:val="single" w:sz="4" w:space="0" w:color="000000"/>
            </w:tcBorders>
          </w:tcPr>
          <w:p w:rsidR="00EB264F" w:rsidRPr="0006167B" w:rsidRDefault="00EB264F" w:rsidP="004435C0">
            <w:pPr>
              <w:jc w:val="center"/>
              <w:rPr>
                <w:sz w:val="12"/>
                <w:szCs w:val="12"/>
              </w:rPr>
            </w:pPr>
          </w:p>
        </w:tc>
        <w:tc>
          <w:tcPr>
            <w:tcW w:w="38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 – 7</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8 – 14</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15 – 21</w:t>
            </w:r>
          </w:p>
        </w:tc>
        <w:tc>
          <w:tcPr>
            <w:tcW w:w="270"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22 – 28</w:t>
            </w:r>
          </w:p>
        </w:tc>
        <w:tc>
          <w:tcPr>
            <w:tcW w:w="275" w:type="dxa"/>
            <w:vMerge/>
            <w:tcBorders>
              <w:top w:val="single" w:sz="4" w:space="0" w:color="000000"/>
              <w:left w:val="single" w:sz="4" w:space="0" w:color="000000"/>
              <w:bottom w:val="single" w:sz="8" w:space="0" w:color="000000"/>
              <w:right w:val="single" w:sz="4" w:space="0" w:color="000000"/>
            </w:tcBorders>
          </w:tcPr>
          <w:p w:rsidR="00EB264F" w:rsidRPr="0006167B" w:rsidRDefault="00EB264F" w:rsidP="004435C0">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EB264F" w:rsidRPr="0006167B" w:rsidRDefault="00EB264F" w:rsidP="004435C0">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17 – 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24 – 30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EB264F" w:rsidRPr="0006167B" w:rsidRDefault="00EB264F" w:rsidP="004435C0">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5 – 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12 – 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19 – 25</w:t>
            </w:r>
          </w:p>
        </w:tc>
        <w:tc>
          <w:tcPr>
            <w:tcW w:w="236" w:type="dxa"/>
            <w:vMerge/>
            <w:tcBorders>
              <w:top w:val="single" w:sz="4" w:space="0" w:color="000000"/>
              <w:left w:val="single" w:sz="4" w:space="0" w:color="000000"/>
              <w:bottom w:val="single" w:sz="8" w:space="0" w:color="000000"/>
              <w:right w:val="single" w:sz="4" w:space="0" w:color="000000"/>
            </w:tcBorders>
          </w:tcPr>
          <w:p w:rsidR="00EB264F" w:rsidRPr="0006167B" w:rsidRDefault="00EB264F" w:rsidP="004435C0">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16 – 22</w:t>
            </w:r>
          </w:p>
        </w:tc>
        <w:tc>
          <w:tcPr>
            <w:tcW w:w="236" w:type="dxa"/>
            <w:vMerge/>
            <w:tcBorders>
              <w:top w:val="single" w:sz="4" w:space="0" w:color="000000"/>
              <w:left w:val="single" w:sz="4" w:space="0" w:color="000000"/>
              <w:bottom w:val="single" w:sz="8"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16 – 22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23 – 29</w:t>
            </w:r>
          </w:p>
        </w:tc>
        <w:tc>
          <w:tcPr>
            <w:tcW w:w="236" w:type="dxa"/>
            <w:vMerge/>
            <w:tcBorders>
              <w:top w:val="single" w:sz="4" w:space="0" w:color="000000"/>
              <w:left w:val="single" w:sz="4" w:space="0" w:color="000000"/>
              <w:bottom w:val="single" w:sz="8"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4 – 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11 – 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18 – 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25 – 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17 – 23</w:t>
            </w:r>
          </w:p>
        </w:tc>
        <w:tc>
          <w:tcPr>
            <w:tcW w:w="357" w:type="dxa"/>
            <w:tcBorders>
              <w:top w:val="single" w:sz="4" w:space="0" w:color="000000"/>
              <w:left w:val="single" w:sz="4" w:space="0" w:color="000000"/>
              <w:bottom w:val="single" w:sz="8" w:space="0" w:color="000000"/>
              <w:right w:val="single" w:sz="12" w:space="0" w:color="000000"/>
            </w:tcBorders>
            <w:textDirection w:val="btLr"/>
            <w:vAlign w:val="center"/>
          </w:tcPr>
          <w:p w:rsidR="00EB264F" w:rsidRPr="0006167B" w:rsidRDefault="00EB264F" w:rsidP="004435C0">
            <w:pPr>
              <w:ind w:left="113" w:right="113"/>
              <w:jc w:val="center"/>
              <w:rPr>
                <w:b/>
                <w:sz w:val="12"/>
                <w:szCs w:val="12"/>
              </w:rPr>
            </w:pPr>
            <w:r w:rsidRPr="0006167B">
              <w:rPr>
                <w:b/>
                <w:sz w:val="12"/>
                <w:szCs w:val="12"/>
              </w:rPr>
              <w:t>24 – 31</w:t>
            </w:r>
          </w:p>
        </w:tc>
        <w:tc>
          <w:tcPr>
            <w:tcW w:w="280" w:type="dxa"/>
            <w:vMerge/>
            <w:tcBorders>
              <w:top w:val="single" w:sz="4" w:space="0" w:color="000000"/>
              <w:left w:val="single" w:sz="12"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6"/>
                <w:szCs w:val="16"/>
              </w:rPr>
            </w:pPr>
          </w:p>
        </w:tc>
        <w:tc>
          <w:tcPr>
            <w:tcW w:w="425" w:type="dxa"/>
            <w:vMerge/>
            <w:tcBorders>
              <w:top w:val="single" w:sz="4" w:space="0" w:color="000000"/>
              <w:left w:val="single" w:sz="4" w:space="0" w:color="000000"/>
              <w:bottom w:val="single" w:sz="8" w:space="0" w:color="000000"/>
              <w:right w:val="single" w:sz="4" w:space="0" w:color="000000"/>
            </w:tcBorders>
          </w:tcPr>
          <w:p w:rsidR="00EB264F" w:rsidRPr="0006167B" w:rsidRDefault="00EB264F" w:rsidP="004435C0">
            <w:pPr>
              <w:jc w:val="center"/>
              <w:rPr>
                <w:sz w:val="12"/>
                <w:szCs w:val="12"/>
              </w:rPr>
            </w:pPr>
          </w:p>
        </w:tc>
        <w:tc>
          <w:tcPr>
            <w:tcW w:w="426" w:type="dxa"/>
            <w:vMerge/>
            <w:tcBorders>
              <w:top w:val="single" w:sz="4" w:space="0" w:color="000000"/>
              <w:left w:val="single" w:sz="4" w:space="0" w:color="000000"/>
              <w:bottom w:val="single" w:sz="8" w:space="0" w:color="000000"/>
              <w:right w:val="single" w:sz="4" w:space="0" w:color="000000"/>
            </w:tcBorders>
            <w:textDirection w:val="btLr"/>
            <w:vAlign w:val="center"/>
          </w:tcPr>
          <w:p w:rsidR="00EB264F" w:rsidRPr="0006167B" w:rsidRDefault="00EB264F" w:rsidP="004435C0">
            <w:pPr>
              <w:ind w:left="113" w:right="113"/>
              <w:jc w:val="center"/>
              <w:rPr>
                <w:b/>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EB264F" w:rsidRPr="0006167B" w:rsidRDefault="00EB264F" w:rsidP="004435C0">
            <w:pPr>
              <w:jc w:val="center"/>
              <w:rPr>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EB264F" w:rsidRPr="0006167B" w:rsidRDefault="00EB264F" w:rsidP="004435C0">
            <w:pPr>
              <w:jc w:val="center"/>
              <w:rPr>
                <w:sz w:val="12"/>
                <w:szCs w:val="12"/>
              </w:rPr>
            </w:pPr>
          </w:p>
        </w:tc>
        <w:tc>
          <w:tcPr>
            <w:tcW w:w="284" w:type="dxa"/>
            <w:vMerge/>
            <w:tcBorders>
              <w:top w:val="single" w:sz="4" w:space="0" w:color="000000"/>
              <w:left w:val="single" w:sz="4" w:space="0" w:color="000000"/>
              <w:bottom w:val="single" w:sz="8" w:space="0" w:color="000000"/>
              <w:right w:val="single" w:sz="12" w:space="0" w:color="000000"/>
            </w:tcBorders>
            <w:vAlign w:val="center"/>
          </w:tcPr>
          <w:p w:rsidR="00EB264F" w:rsidRPr="0006167B" w:rsidRDefault="00EB264F" w:rsidP="004435C0">
            <w:pPr>
              <w:jc w:val="center"/>
              <w:rPr>
                <w:sz w:val="12"/>
                <w:szCs w:val="12"/>
              </w:rPr>
            </w:pPr>
          </w:p>
        </w:tc>
      </w:tr>
      <w:tr w:rsidR="00EB264F" w:rsidRPr="0006167B" w:rsidTr="0006167B">
        <w:trPr>
          <w:trHeight w:val="186"/>
        </w:trPr>
        <w:tc>
          <w:tcPr>
            <w:tcW w:w="401" w:type="dxa"/>
            <w:tcBorders>
              <w:top w:val="single" w:sz="4" w:space="0" w:color="000000"/>
              <w:left w:val="single" w:sz="12"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1</w:t>
            </w:r>
          </w:p>
        </w:tc>
        <w:tc>
          <w:tcPr>
            <w:tcW w:w="38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r w:rsidRPr="0006167B">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ind w:left="-51" w:right="-51"/>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r w:rsidRPr="0006167B">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r w:rsidRPr="0006167B">
              <w:rPr>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r w:rsidRPr="0006167B">
              <w:rPr>
                <w:sz w:val="16"/>
                <w:szCs w:val="16"/>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sz w:val="16"/>
                <w:szCs w:val="16"/>
              </w:rPr>
            </w:pPr>
            <w:r w:rsidRPr="0006167B">
              <w:rPr>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ind w:left="-51" w:right="-51"/>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ind w:left="-51" w:right="-51"/>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ind w:left="-51" w:right="-51"/>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357" w:type="dxa"/>
            <w:tcBorders>
              <w:top w:val="single" w:sz="4" w:space="0" w:color="000000"/>
              <w:left w:val="single" w:sz="4" w:space="0" w:color="000000"/>
              <w:bottom w:val="single" w:sz="4" w:space="0" w:color="000000"/>
              <w:right w:val="single" w:sz="12"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80" w:type="dxa"/>
            <w:tcBorders>
              <w:top w:val="single" w:sz="4" w:space="0" w:color="000000"/>
              <w:left w:val="single" w:sz="12" w:space="0" w:color="000000"/>
              <w:bottom w:val="single" w:sz="4" w:space="0" w:color="000000"/>
              <w:right w:val="single" w:sz="4" w:space="0" w:color="000000"/>
            </w:tcBorders>
          </w:tcPr>
          <w:p w:rsidR="00EB264F" w:rsidRPr="0006167B" w:rsidRDefault="00EB264F" w:rsidP="004435C0">
            <w:pPr>
              <w:ind w:left="-52"/>
              <w:jc w:val="center"/>
              <w:rPr>
                <w:b/>
                <w:sz w:val="16"/>
                <w:szCs w:val="16"/>
              </w:rPr>
            </w:pPr>
            <w:r w:rsidRPr="0006167B">
              <w:rPr>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ind w:left="-51" w:right="-51"/>
              <w:jc w:val="center"/>
              <w:rPr>
                <w:b/>
                <w:sz w:val="16"/>
                <w:szCs w:val="16"/>
              </w:rPr>
            </w:pPr>
            <w:r w:rsidRPr="0006167B">
              <w:rPr>
                <w:b/>
                <w:sz w:val="16"/>
                <w:szCs w:val="16"/>
              </w:rPr>
              <w:t>17</w:t>
            </w:r>
          </w:p>
        </w:tc>
        <w:tc>
          <w:tcPr>
            <w:tcW w:w="284" w:type="dxa"/>
            <w:tcBorders>
              <w:top w:val="single" w:sz="4" w:space="0" w:color="000000"/>
              <w:left w:val="single" w:sz="4" w:space="0" w:color="000000"/>
              <w:bottom w:val="single" w:sz="4" w:space="0" w:color="000000"/>
              <w:right w:val="single" w:sz="12" w:space="0" w:color="000000"/>
            </w:tcBorders>
          </w:tcPr>
          <w:p w:rsidR="00EB264F" w:rsidRPr="0006167B" w:rsidRDefault="00EB264F" w:rsidP="004435C0">
            <w:pPr>
              <w:ind w:left="-51" w:right="-51"/>
              <w:jc w:val="center"/>
              <w:rPr>
                <w:b/>
                <w:sz w:val="16"/>
                <w:szCs w:val="16"/>
              </w:rPr>
            </w:pPr>
            <w:r w:rsidRPr="0006167B">
              <w:rPr>
                <w:b/>
                <w:sz w:val="16"/>
                <w:szCs w:val="16"/>
              </w:rPr>
              <w:t>52</w:t>
            </w:r>
          </w:p>
        </w:tc>
      </w:tr>
      <w:tr w:rsidR="00EB264F" w:rsidRPr="0006167B" w:rsidTr="0006167B">
        <w:trPr>
          <w:trHeight w:val="186"/>
        </w:trPr>
        <w:tc>
          <w:tcPr>
            <w:tcW w:w="401" w:type="dxa"/>
            <w:tcBorders>
              <w:top w:val="single" w:sz="4" w:space="0" w:color="000000"/>
              <w:left w:val="single" w:sz="12"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2</w:t>
            </w:r>
          </w:p>
        </w:tc>
        <w:tc>
          <w:tcPr>
            <w:tcW w:w="38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r w:rsidRPr="0006167B">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ind w:left="-51" w:right="-51"/>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r w:rsidRPr="0006167B">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r w:rsidRPr="0006167B">
              <w:rPr>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r w:rsidRPr="0006167B">
              <w:rPr>
                <w:sz w:val="16"/>
                <w:szCs w:val="16"/>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sz w:val="16"/>
                <w:szCs w:val="16"/>
              </w:rPr>
            </w:pPr>
            <w:r w:rsidRPr="0006167B">
              <w:rPr>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ind w:left="-51" w:right="-51"/>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ind w:left="-51" w:right="-51"/>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ind w:left="-51" w:right="-51"/>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357" w:type="dxa"/>
            <w:tcBorders>
              <w:top w:val="single" w:sz="4" w:space="0" w:color="000000"/>
              <w:left w:val="single" w:sz="4" w:space="0" w:color="000000"/>
              <w:bottom w:val="single" w:sz="4" w:space="0" w:color="000000"/>
              <w:right w:val="single" w:sz="12"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80" w:type="dxa"/>
            <w:tcBorders>
              <w:top w:val="single" w:sz="4" w:space="0" w:color="000000"/>
              <w:left w:val="single" w:sz="12" w:space="0" w:color="000000"/>
              <w:bottom w:val="single" w:sz="4" w:space="0" w:color="000000"/>
              <w:right w:val="single" w:sz="4" w:space="0" w:color="000000"/>
            </w:tcBorders>
          </w:tcPr>
          <w:p w:rsidR="00EB264F" w:rsidRPr="0006167B" w:rsidRDefault="00EB264F" w:rsidP="004435C0">
            <w:pPr>
              <w:ind w:left="-52"/>
              <w:jc w:val="center"/>
              <w:rPr>
                <w:b/>
                <w:sz w:val="16"/>
                <w:szCs w:val="16"/>
              </w:rPr>
            </w:pPr>
            <w:r w:rsidRPr="0006167B">
              <w:rPr>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ind w:left="-51" w:right="-51"/>
              <w:jc w:val="center"/>
              <w:rPr>
                <w:b/>
                <w:sz w:val="16"/>
                <w:szCs w:val="16"/>
              </w:rPr>
            </w:pPr>
            <w:r w:rsidRPr="0006167B">
              <w:rPr>
                <w:b/>
                <w:sz w:val="16"/>
                <w:szCs w:val="16"/>
              </w:rPr>
              <w:t>17</w:t>
            </w:r>
          </w:p>
        </w:tc>
        <w:tc>
          <w:tcPr>
            <w:tcW w:w="284" w:type="dxa"/>
            <w:tcBorders>
              <w:top w:val="single" w:sz="4" w:space="0" w:color="000000"/>
              <w:left w:val="single" w:sz="4" w:space="0" w:color="000000"/>
              <w:bottom w:val="single" w:sz="4" w:space="0" w:color="000000"/>
              <w:right w:val="single" w:sz="12" w:space="0" w:color="000000"/>
            </w:tcBorders>
          </w:tcPr>
          <w:p w:rsidR="00EB264F" w:rsidRPr="0006167B" w:rsidRDefault="00EB264F" w:rsidP="004435C0">
            <w:pPr>
              <w:ind w:left="-51" w:right="-51"/>
              <w:jc w:val="center"/>
              <w:rPr>
                <w:b/>
                <w:sz w:val="16"/>
                <w:szCs w:val="16"/>
              </w:rPr>
            </w:pPr>
            <w:r w:rsidRPr="0006167B">
              <w:rPr>
                <w:b/>
                <w:sz w:val="16"/>
                <w:szCs w:val="16"/>
              </w:rPr>
              <w:t>52</w:t>
            </w:r>
          </w:p>
        </w:tc>
      </w:tr>
      <w:tr w:rsidR="00EB264F" w:rsidRPr="0006167B" w:rsidTr="0006167B">
        <w:trPr>
          <w:trHeight w:val="186"/>
        </w:trPr>
        <w:tc>
          <w:tcPr>
            <w:tcW w:w="401" w:type="dxa"/>
            <w:tcBorders>
              <w:top w:val="single" w:sz="4" w:space="0" w:color="000000"/>
              <w:left w:val="single" w:sz="12"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3</w:t>
            </w:r>
          </w:p>
        </w:tc>
        <w:tc>
          <w:tcPr>
            <w:tcW w:w="38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r w:rsidRPr="0006167B">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ind w:left="-51" w:right="-51"/>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r w:rsidRPr="0006167B">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r w:rsidRPr="0006167B">
              <w:rPr>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r w:rsidRPr="0006167B">
              <w:rPr>
                <w:sz w:val="16"/>
                <w:szCs w:val="16"/>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sz w:val="16"/>
                <w:szCs w:val="16"/>
              </w:rPr>
            </w:pPr>
            <w:r w:rsidRPr="0006167B">
              <w:rPr>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ind w:left="-51" w:right="-51"/>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ind w:left="-51" w:right="-51"/>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ind w:left="-51" w:right="-51"/>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357" w:type="dxa"/>
            <w:tcBorders>
              <w:top w:val="single" w:sz="4" w:space="0" w:color="000000"/>
              <w:left w:val="single" w:sz="4" w:space="0" w:color="000000"/>
              <w:bottom w:val="single" w:sz="4" w:space="0" w:color="000000"/>
              <w:right w:val="single" w:sz="12"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80" w:type="dxa"/>
            <w:tcBorders>
              <w:top w:val="single" w:sz="4" w:space="0" w:color="000000"/>
              <w:left w:val="single" w:sz="12" w:space="0" w:color="000000"/>
              <w:bottom w:val="single" w:sz="4" w:space="0" w:color="000000"/>
              <w:right w:val="single" w:sz="4" w:space="0" w:color="000000"/>
            </w:tcBorders>
          </w:tcPr>
          <w:p w:rsidR="00EB264F" w:rsidRPr="0006167B" w:rsidRDefault="00EB264F" w:rsidP="004435C0">
            <w:pPr>
              <w:ind w:left="-52"/>
              <w:jc w:val="center"/>
              <w:rPr>
                <w:b/>
                <w:sz w:val="16"/>
                <w:szCs w:val="16"/>
              </w:rPr>
            </w:pPr>
            <w:r w:rsidRPr="0006167B">
              <w:rPr>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ind w:left="-51" w:right="-51"/>
              <w:jc w:val="center"/>
              <w:rPr>
                <w:b/>
                <w:sz w:val="16"/>
                <w:szCs w:val="16"/>
              </w:rPr>
            </w:pPr>
            <w:r w:rsidRPr="0006167B">
              <w:rPr>
                <w:b/>
                <w:sz w:val="16"/>
                <w:szCs w:val="16"/>
              </w:rPr>
              <w:t>17</w:t>
            </w:r>
          </w:p>
        </w:tc>
        <w:tc>
          <w:tcPr>
            <w:tcW w:w="284" w:type="dxa"/>
            <w:tcBorders>
              <w:top w:val="single" w:sz="4" w:space="0" w:color="000000"/>
              <w:left w:val="single" w:sz="4" w:space="0" w:color="000000"/>
              <w:bottom w:val="single" w:sz="4" w:space="0" w:color="000000"/>
              <w:right w:val="single" w:sz="12" w:space="0" w:color="000000"/>
            </w:tcBorders>
          </w:tcPr>
          <w:p w:rsidR="00EB264F" w:rsidRPr="0006167B" w:rsidRDefault="00EB264F" w:rsidP="004435C0">
            <w:pPr>
              <w:ind w:left="-51" w:right="-51"/>
              <w:jc w:val="center"/>
              <w:rPr>
                <w:b/>
                <w:sz w:val="16"/>
                <w:szCs w:val="16"/>
              </w:rPr>
            </w:pPr>
            <w:r w:rsidRPr="0006167B">
              <w:rPr>
                <w:b/>
                <w:sz w:val="16"/>
                <w:szCs w:val="16"/>
              </w:rPr>
              <w:t>52</w:t>
            </w:r>
          </w:p>
        </w:tc>
      </w:tr>
      <w:tr w:rsidR="00EB264F" w:rsidRPr="0006167B" w:rsidTr="0006167B">
        <w:trPr>
          <w:trHeight w:val="173"/>
        </w:trPr>
        <w:tc>
          <w:tcPr>
            <w:tcW w:w="401" w:type="dxa"/>
            <w:tcBorders>
              <w:top w:val="single" w:sz="4" w:space="0" w:color="000000"/>
              <w:left w:val="single" w:sz="12"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4</w:t>
            </w:r>
          </w:p>
        </w:tc>
        <w:tc>
          <w:tcPr>
            <w:tcW w:w="38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r w:rsidRPr="0006167B">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ind w:left="-51" w:right="-51"/>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r w:rsidRPr="0006167B">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r w:rsidRPr="0006167B">
              <w:rPr>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sz w:val="16"/>
                <w:szCs w:val="16"/>
              </w:rPr>
            </w:pPr>
            <w:r w:rsidRPr="0006167B">
              <w:rPr>
                <w:sz w:val="16"/>
                <w:szCs w:val="16"/>
              </w:rPr>
              <w:t>э</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sz w:val="16"/>
                <w:szCs w:val="16"/>
              </w:rPr>
            </w:pPr>
            <w:r w:rsidRPr="0006167B">
              <w:rPr>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ind w:left="-51" w:right="-51"/>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ind w:left="-51" w:right="-51"/>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ind w:left="-51" w:right="-51"/>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lang w:val="en-US"/>
              </w:rPr>
            </w:pPr>
            <w:r w:rsidRPr="0006167B">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lang w:val="en-US"/>
              </w:rPr>
            </w:pPr>
            <w:r w:rsidRPr="0006167B">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lang w:val="en-US"/>
              </w:rPr>
            </w:pPr>
            <w:r w:rsidRPr="0006167B">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lang w:val="en-US"/>
              </w:rPr>
            </w:pPr>
            <w:r w:rsidRPr="0006167B">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lang w:val="en-US"/>
              </w:rPr>
            </w:pPr>
            <w:r w:rsidRPr="0006167B">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EB264F" w:rsidRPr="0006167B" w:rsidRDefault="00EB264F" w:rsidP="004435C0">
            <w:pPr>
              <w:jc w:val="center"/>
              <w:rPr>
                <w:b/>
                <w:sz w:val="12"/>
                <w:szCs w:val="12"/>
                <w:lang w:val="en-US"/>
              </w:rPr>
            </w:pPr>
            <w:r w:rsidRPr="0006167B">
              <w:rPr>
                <w:b/>
                <w:sz w:val="12"/>
                <w:szCs w:val="12"/>
                <w:lang w:val="en-US"/>
              </w:rPr>
              <w:t>=</w:t>
            </w:r>
          </w:p>
        </w:tc>
        <w:tc>
          <w:tcPr>
            <w:tcW w:w="357" w:type="dxa"/>
            <w:tcBorders>
              <w:top w:val="single" w:sz="4" w:space="0" w:color="000000"/>
              <w:left w:val="single" w:sz="4" w:space="0" w:color="000000"/>
              <w:bottom w:val="single" w:sz="4" w:space="0" w:color="000000"/>
              <w:right w:val="single" w:sz="12" w:space="0" w:color="000000"/>
            </w:tcBorders>
            <w:vAlign w:val="center"/>
          </w:tcPr>
          <w:p w:rsidR="00EB264F" w:rsidRPr="0006167B" w:rsidRDefault="00EB264F" w:rsidP="004435C0">
            <w:pPr>
              <w:jc w:val="center"/>
              <w:rPr>
                <w:b/>
                <w:sz w:val="12"/>
                <w:szCs w:val="12"/>
                <w:lang w:val="en-US"/>
              </w:rPr>
            </w:pPr>
            <w:r w:rsidRPr="0006167B">
              <w:rPr>
                <w:b/>
                <w:sz w:val="12"/>
                <w:szCs w:val="12"/>
                <w:lang w:val="en-US"/>
              </w:rPr>
              <w:t>=</w:t>
            </w:r>
          </w:p>
        </w:tc>
        <w:tc>
          <w:tcPr>
            <w:tcW w:w="280" w:type="dxa"/>
            <w:tcBorders>
              <w:top w:val="single" w:sz="4" w:space="0" w:color="000000"/>
              <w:left w:val="single" w:sz="12" w:space="0" w:color="000000"/>
              <w:bottom w:val="single" w:sz="4" w:space="0" w:color="000000"/>
              <w:right w:val="single" w:sz="4" w:space="0" w:color="000000"/>
            </w:tcBorders>
          </w:tcPr>
          <w:p w:rsidR="00EB264F" w:rsidRPr="0006167B" w:rsidRDefault="00EB264F" w:rsidP="004435C0">
            <w:pPr>
              <w:ind w:left="-91" w:right="-9" w:firstLine="14"/>
              <w:jc w:val="center"/>
              <w:rPr>
                <w:b/>
                <w:sz w:val="16"/>
                <w:szCs w:val="16"/>
              </w:rPr>
            </w:pPr>
            <w:r w:rsidRPr="0006167B">
              <w:rPr>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ind w:left="-51" w:right="-51"/>
              <w:jc w:val="center"/>
              <w:rPr>
                <w:b/>
                <w:sz w:val="16"/>
                <w:szCs w:val="16"/>
              </w:rPr>
            </w:pPr>
            <w:r w:rsidRPr="0006167B">
              <w:rPr>
                <w:b/>
                <w:sz w:val="16"/>
                <w:szCs w:val="16"/>
              </w:rPr>
              <w:t>17</w:t>
            </w:r>
          </w:p>
        </w:tc>
        <w:tc>
          <w:tcPr>
            <w:tcW w:w="284" w:type="dxa"/>
            <w:tcBorders>
              <w:top w:val="single" w:sz="4" w:space="0" w:color="000000"/>
              <w:left w:val="single" w:sz="4" w:space="0" w:color="000000"/>
              <w:bottom w:val="single" w:sz="4" w:space="0" w:color="000000"/>
              <w:right w:val="single" w:sz="12" w:space="0" w:color="000000"/>
            </w:tcBorders>
          </w:tcPr>
          <w:p w:rsidR="00EB264F" w:rsidRPr="0006167B" w:rsidRDefault="00EB264F" w:rsidP="004435C0">
            <w:pPr>
              <w:ind w:left="-51" w:right="-51"/>
              <w:jc w:val="center"/>
              <w:rPr>
                <w:b/>
                <w:sz w:val="16"/>
                <w:szCs w:val="16"/>
              </w:rPr>
            </w:pPr>
            <w:r w:rsidRPr="0006167B">
              <w:rPr>
                <w:b/>
                <w:sz w:val="16"/>
                <w:szCs w:val="16"/>
              </w:rPr>
              <w:t>52</w:t>
            </w:r>
          </w:p>
        </w:tc>
      </w:tr>
      <w:tr w:rsidR="00EB264F" w:rsidRPr="0006167B" w:rsidTr="0006167B">
        <w:trPr>
          <w:trHeight w:val="186"/>
        </w:trPr>
        <w:tc>
          <w:tcPr>
            <w:tcW w:w="401" w:type="dxa"/>
            <w:tcBorders>
              <w:top w:val="single" w:sz="4" w:space="0" w:color="000000"/>
              <w:left w:val="single" w:sz="12" w:space="0" w:color="000000"/>
              <w:bottom w:val="single" w:sz="12" w:space="0" w:color="000000"/>
              <w:right w:val="single" w:sz="4" w:space="0" w:color="000000"/>
            </w:tcBorders>
          </w:tcPr>
          <w:p w:rsidR="00EB264F" w:rsidRPr="0006167B" w:rsidRDefault="00EB264F" w:rsidP="004435C0">
            <w:pPr>
              <w:jc w:val="center"/>
              <w:rPr>
                <w:b/>
                <w:sz w:val="16"/>
                <w:szCs w:val="16"/>
              </w:rPr>
            </w:pPr>
            <w:r w:rsidRPr="0006167B">
              <w:rPr>
                <w:b/>
                <w:sz w:val="16"/>
                <w:szCs w:val="16"/>
              </w:rPr>
              <w:t>5</w:t>
            </w:r>
          </w:p>
        </w:tc>
        <w:tc>
          <w:tcPr>
            <w:tcW w:w="38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69"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69"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70"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75"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r w:rsidRPr="0006167B">
              <w:rPr>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ind w:left="-51" w:right="-51"/>
              <w:jc w:val="center"/>
              <w:rPr>
                <w:b/>
                <w:sz w:val="12"/>
                <w:szCs w:val="12"/>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b/>
                <w:sz w:val="12"/>
                <w:szCs w:val="12"/>
              </w:rPr>
            </w:pPr>
            <w:r w:rsidRPr="0006167B">
              <w:rPr>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b/>
                <w:sz w:val="12"/>
                <w:szCs w:val="12"/>
                <w:lang w:val="en-US"/>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r w:rsidRPr="0006167B">
              <w:rPr>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r w:rsidRPr="0006167B">
              <w:rPr>
                <w:sz w:val="16"/>
                <w:szCs w:val="16"/>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EB264F" w:rsidRPr="0006167B" w:rsidRDefault="00EB264F" w:rsidP="004435C0">
            <w:pPr>
              <w:ind w:left="-51" w:right="-51"/>
              <w:jc w:val="center"/>
              <w:rPr>
                <w:b/>
                <w:sz w:val="10"/>
                <w:szCs w:val="10"/>
              </w:rPr>
            </w:pPr>
            <w:r w:rsidRPr="0006167B">
              <w:rPr>
                <w:b/>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EB264F" w:rsidRPr="0006167B" w:rsidRDefault="00EB264F" w:rsidP="004435C0">
            <w:pPr>
              <w:ind w:left="-51" w:right="-51"/>
              <w:jc w:val="center"/>
              <w:rPr>
                <w:b/>
                <w:sz w:val="10"/>
                <w:szCs w:val="10"/>
              </w:rPr>
            </w:pPr>
            <w:r w:rsidRPr="0006167B">
              <w:rPr>
                <w:b/>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EB264F" w:rsidRPr="0006167B" w:rsidRDefault="00EB264F" w:rsidP="004435C0">
            <w:pPr>
              <w:ind w:left="-51" w:right="-51"/>
              <w:jc w:val="center"/>
              <w:rPr>
                <w:b/>
                <w:sz w:val="10"/>
                <w:szCs w:val="10"/>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EB264F" w:rsidRPr="0006167B" w:rsidRDefault="00EB264F" w:rsidP="004435C0">
            <w:pPr>
              <w:ind w:left="-51" w:right="-51"/>
              <w:jc w:val="center"/>
              <w:rPr>
                <w:b/>
                <w:sz w:val="10"/>
                <w:szCs w:val="10"/>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EB264F" w:rsidRPr="0006167B" w:rsidRDefault="00EB264F" w:rsidP="004435C0">
            <w:pPr>
              <w:ind w:left="-51" w:right="-51"/>
              <w:jc w:val="center"/>
              <w:rPr>
                <w:b/>
                <w:sz w:val="10"/>
                <w:szCs w:val="10"/>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ind w:left="-51" w:right="-51"/>
              <w:jc w:val="both"/>
              <w:rPr>
                <w:b/>
                <w:sz w:val="6"/>
                <w:szCs w:val="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sz w:val="16"/>
                <w:szCs w:val="16"/>
              </w:rPr>
            </w:pPr>
          </w:p>
        </w:tc>
        <w:tc>
          <w:tcPr>
            <w:tcW w:w="357" w:type="dxa"/>
            <w:tcBorders>
              <w:top w:val="single" w:sz="4" w:space="0" w:color="000000"/>
              <w:left w:val="single" w:sz="4" w:space="0" w:color="000000"/>
              <w:bottom w:val="single" w:sz="12" w:space="0" w:color="000000"/>
              <w:right w:val="single" w:sz="12" w:space="0" w:color="000000"/>
            </w:tcBorders>
          </w:tcPr>
          <w:p w:rsidR="00EB264F" w:rsidRPr="0006167B" w:rsidRDefault="00EB264F" w:rsidP="004435C0">
            <w:pPr>
              <w:jc w:val="center"/>
              <w:rPr>
                <w:sz w:val="16"/>
                <w:szCs w:val="16"/>
              </w:rPr>
            </w:pPr>
          </w:p>
        </w:tc>
        <w:tc>
          <w:tcPr>
            <w:tcW w:w="280" w:type="dxa"/>
            <w:tcBorders>
              <w:top w:val="single" w:sz="4" w:space="0" w:color="000000"/>
              <w:left w:val="single" w:sz="12" w:space="0" w:color="000000"/>
              <w:bottom w:val="single" w:sz="4" w:space="0" w:color="000000"/>
              <w:right w:val="single" w:sz="4" w:space="0" w:color="000000"/>
            </w:tcBorders>
          </w:tcPr>
          <w:p w:rsidR="00EB264F" w:rsidRPr="0006167B" w:rsidRDefault="00EB264F" w:rsidP="004435C0">
            <w:pPr>
              <w:ind w:left="-91" w:right="-9" w:firstLine="14"/>
              <w:jc w:val="center"/>
              <w:rPr>
                <w:b/>
                <w:sz w:val="16"/>
                <w:szCs w:val="16"/>
              </w:rPr>
            </w:pPr>
            <w:r w:rsidRPr="0006167B">
              <w:rPr>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jc w:val="center"/>
              <w:rPr>
                <w:b/>
                <w:sz w:val="16"/>
                <w:szCs w:val="16"/>
              </w:rPr>
            </w:pPr>
            <w:r w:rsidRPr="0006167B">
              <w:rPr>
                <w:b/>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rsidR="00EB264F" w:rsidRPr="0006167B" w:rsidRDefault="00EB264F" w:rsidP="004435C0">
            <w:pPr>
              <w:ind w:left="-51" w:right="-51"/>
              <w:jc w:val="center"/>
              <w:rPr>
                <w:b/>
                <w:sz w:val="16"/>
                <w:szCs w:val="16"/>
              </w:rPr>
            </w:pPr>
            <w:r w:rsidRPr="0006167B">
              <w:rPr>
                <w:b/>
                <w:sz w:val="16"/>
                <w:szCs w:val="16"/>
              </w:rPr>
              <w:t>4</w:t>
            </w:r>
          </w:p>
        </w:tc>
        <w:tc>
          <w:tcPr>
            <w:tcW w:w="284" w:type="dxa"/>
            <w:tcBorders>
              <w:top w:val="single" w:sz="4" w:space="0" w:color="000000"/>
              <w:left w:val="single" w:sz="4" w:space="0" w:color="000000"/>
              <w:bottom w:val="single" w:sz="4" w:space="0" w:color="000000"/>
              <w:right w:val="single" w:sz="12" w:space="0" w:color="000000"/>
            </w:tcBorders>
          </w:tcPr>
          <w:p w:rsidR="00EB264F" w:rsidRPr="0006167B" w:rsidRDefault="00EB264F" w:rsidP="004435C0">
            <w:pPr>
              <w:ind w:left="-51" w:right="-51"/>
              <w:jc w:val="center"/>
              <w:rPr>
                <w:b/>
                <w:sz w:val="16"/>
                <w:szCs w:val="16"/>
              </w:rPr>
            </w:pPr>
            <w:r w:rsidRPr="0006167B">
              <w:rPr>
                <w:b/>
                <w:sz w:val="16"/>
                <w:szCs w:val="16"/>
              </w:rPr>
              <w:t>40</w:t>
            </w:r>
          </w:p>
        </w:tc>
      </w:tr>
      <w:tr w:rsidR="00EB264F" w:rsidRPr="0006167B" w:rsidTr="0006167B">
        <w:trPr>
          <w:trHeight w:val="186"/>
        </w:trPr>
        <w:tc>
          <w:tcPr>
            <w:tcW w:w="10838" w:type="dxa"/>
            <w:gridSpan w:val="44"/>
            <w:tcBorders>
              <w:top w:val="single" w:sz="12" w:space="0" w:color="000000"/>
              <w:left w:val="nil"/>
              <w:bottom w:val="nil"/>
              <w:right w:val="nil"/>
            </w:tcBorders>
          </w:tcPr>
          <w:p w:rsidR="00EB264F" w:rsidRPr="0006167B" w:rsidRDefault="00EB264F" w:rsidP="004435C0">
            <w:pPr>
              <w:jc w:val="center"/>
              <w:rPr>
                <w:sz w:val="16"/>
                <w:szCs w:val="16"/>
              </w:rPr>
            </w:pPr>
          </w:p>
        </w:tc>
        <w:tc>
          <w:tcPr>
            <w:tcW w:w="2245" w:type="dxa"/>
            <w:gridSpan w:val="9"/>
            <w:tcBorders>
              <w:top w:val="single" w:sz="12" w:space="0" w:color="000000"/>
              <w:left w:val="nil"/>
              <w:bottom w:val="nil"/>
              <w:right w:val="single" w:sz="12" w:space="0" w:color="000000"/>
            </w:tcBorders>
          </w:tcPr>
          <w:p w:rsidR="00EB264F" w:rsidRPr="0006167B" w:rsidRDefault="00EB264F" w:rsidP="004435C0">
            <w:pPr>
              <w:jc w:val="right"/>
              <w:rPr>
                <w:b/>
                <w:sz w:val="16"/>
                <w:szCs w:val="16"/>
              </w:rPr>
            </w:pPr>
            <w:r w:rsidRPr="0006167B">
              <w:rPr>
                <w:b/>
                <w:sz w:val="16"/>
                <w:szCs w:val="16"/>
              </w:rPr>
              <w:t>ИТОГО</w:t>
            </w:r>
          </w:p>
        </w:tc>
        <w:tc>
          <w:tcPr>
            <w:tcW w:w="280" w:type="dxa"/>
            <w:tcBorders>
              <w:top w:val="single" w:sz="4" w:space="0" w:color="000000"/>
              <w:left w:val="single" w:sz="12" w:space="0" w:color="000000"/>
              <w:bottom w:val="single" w:sz="12" w:space="0" w:color="000000"/>
              <w:right w:val="single" w:sz="4" w:space="0" w:color="000000"/>
            </w:tcBorders>
          </w:tcPr>
          <w:p w:rsidR="00EB264F" w:rsidRPr="0006167B" w:rsidRDefault="00EB264F" w:rsidP="004435C0">
            <w:pPr>
              <w:ind w:left="-91" w:right="-9" w:firstLine="14"/>
              <w:jc w:val="center"/>
              <w:rPr>
                <w:b/>
                <w:sz w:val="16"/>
                <w:szCs w:val="16"/>
              </w:rPr>
            </w:pPr>
            <w:r w:rsidRPr="0006167B">
              <w:rPr>
                <w:b/>
                <w:sz w:val="16"/>
                <w:szCs w:val="16"/>
              </w:rPr>
              <w:t>165</w:t>
            </w:r>
          </w:p>
        </w:tc>
        <w:tc>
          <w:tcPr>
            <w:tcW w:w="425"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ind w:left="-51" w:right="-51"/>
              <w:jc w:val="center"/>
              <w:rPr>
                <w:b/>
                <w:sz w:val="16"/>
                <w:szCs w:val="16"/>
              </w:rPr>
            </w:pPr>
            <w:r w:rsidRPr="0006167B">
              <w:rPr>
                <w:b/>
                <w:sz w:val="16"/>
                <w:szCs w:val="16"/>
              </w:rPr>
              <w:t>4</w:t>
            </w:r>
          </w:p>
        </w:tc>
        <w:tc>
          <w:tcPr>
            <w:tcW w:w="426"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b/>
                <w:sz w:val="16"/>
                <w:szCs w:val="16"/>
              </w:rPr>
            </w:pPr>
            <w:r w:rsidRPr="0006167B">
              <w:rPr>
                <w:b/>
                <w:sz w:val="16"/>
                <w:szCs w:val="16"/>
              </w:rPr>
              <w:t>5</w:t>
            </w:r>
          </w:p>
        </w:tc>
        <w:tc>
          <w:tcPr>
            <w:tcW w:w="425"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jc w:val="center"/>
              <w:rPr>
                <w:b/>
                <w:sz w:val="16"/>
                <w:szCs w:val="16"/>
              </w:rPr>
            </w:pPr>
            <w:r w:rsidRPr="0006167B">
              <w:rPr>
                <w:b/>
                <w:sz w:val="16"/>
                <w:szCs w:val="16"/>
              </w:rPr>
              <w:t>2</w:t>
            </w:r>
          </w:p>
        </w:tc>
        <w:tc>
          <w:tcPr>
            <w:tcW w:w="425" w:type="dxa"/>
            <w:tcBorders>
              <w:top w:val="single" w:sz="4" w:space="0" w:color="000000"/>
              <w:left w:val="single" w:sz="4" w:space="0" w:color="000000"/>
              <w:bottom w:val="single" w:sz="12" w:space="0" w:color="000000"/>
              <w:right w:val="single" w:sz="4" w:space="0" w:color="000000"/>
            </w:tcBorders>
          </w:tcPr>
          <w:p w:rsidR="00EB264F" w:rsidRPr="0006167B" w:rsidRDefault="00EB264F" w:rsidP="004435C0">
            <w:pPr>
              <w:ind w:left="-51" w:right="-51"/>
              <w:jc w:val="center"/>
              <w:rPr>
                <w:b/>
                <w:sz w:val="16"/>
                <w:szCs w:val="16"/>
              </w:rPr>
            </w:pPr>
            <w:r w:rsidRPr="0006167B">
              <w:rPr>
                <w:b/>
                <w:sz w:val="16"/>
                <w:szCs w:val="16"/>
              </w:rPr>
              <w:t>72</w:t>
            </w:r>
          </w:p>
        </w:tc>
        <w:tc>
          <w:tcPr>
            <w:tcW w:w="284" w:type="dxa"/>
            <w:tcBorders>
              <w:top w:val="single" w:sz="4" w:space="0" w:color="000000"/>
              <w:left w:val="single" w:sz="4" w:space="0" w:color="000000"/>
              <w:bottom w:val="single" w:sz="12" w:space="0" w:color="000000"/>
              <w:right w:val="single" w:sz="12" w:space="0" w:color="000000"/>
            </w:tcBorders>
          </w:tcPr>
          <w:p w:rsidR="00EB264F" w:rsidRPr="0006167B" w:rsidRDefault="00EB264F" w:rsidP="004435C0">
            <w:pPr>
              <w:ind w:left="-51" w:right="-51"/>
              <w:jc w:val="center"/>
              <w:rPr>
                <w:b/>
                <w:sz w:val="16"/>
                <w:szCs w:val="16"/>
              </w:rPr>
            </w:pPr>
            <w:r w:rsidRPr="0006167B">
              <w:rPr>
                <w:b/>
                <w:sz w:val="16"/>
                <w:szCs w:val="16"/>
              </w:rPr>
              <w:t>248</w:t>
            </w:r>
          </w:p>
        </w:tc>
      </w:tr>
    </w:tbl>
    <w:p w:rsidR="00EB264F" w:rsidRPr="0006167B" w:rsidRDefault="00EB264F" w:rsidP="00EB264F">
      <w:pPr>
        <w:rPr>
          <w:rFonts w:ascii="Lucida Grande CY" w:hAnsi="Lucida Grande CY" w:hint="eastAsia"/>
          <w:sz w:val="24"/>
          <w:szCs w:val="24"/>
        </w:rPr>
      </w:pPr>
    </w:p>
    <w:p w:rsidR="00EB264F" w:rsidRPr="0006167B" w:rsidRDefault="00EB264F" w:rsidP="00EB264F">
      <w:pPr>
        <w:rPr>
          <w:rFonts w:ascii="Lucida Grande CY" w:hAnsi="Lucida Grande CY" w:hint="eastAsia"/>
          <w:sz w:val="24"/>
          <w:szCs w:val="24"/>
        </w:rPr>
      </w:pPr>
    </w:p>
    <w:tbl>
      <w:tblPr>
        <w:tblW w:w="14701" w:type="dxa"/>
        <w:tblLayout w:type="fixed"/>
        <w:tblLook w:val="0000" w:firstRow="0" w:lastRow="0" w:firstColumn="0" w:lastColumn="0" w:noHBand="0" w:noVBand="0"/>
      </w:tblPr>
      <w:tblGrid>
        <w:gridCol w:w="1769"/>
        <w:gridCol w:w="1660"/>
        <w:gridCol w:w="2165"/>
        <w:gridCol w:w="1538"/>
        <w:gridCol w:w="1698"/>
        <w:gridCol w:w="1704"/>
        <w:gridCol w:w="1180"/>
        <w:gridCol w:w="1659"/>
        <w:gridCol w:w="1328"/>
      </w:tblGrid>
      <w:tr w:rsidR="00EB264F" w:rsidRPr="0006167B" w:rsidTr="004435C0">
        <w:trPr>
          <w:trHeight w:val="829"/>
        </w:trPr>
        <w:tc>
          <w:tcPr>
            <w:tcW w:w="1769" w:type="dxa"/>
            <w:tcBorders>
              <w:top w:val="nil"/>
              <w:left w:val="nil"/>
              <w:bottom w:val="nil"/>
              <w:right w:val="nil"/>
            </w:tcBorders>
          </w:tcPr>
          <w:p w:rsidR="00EB264F" w:rsidRPr="0006167B" w:rsidRDefault="00EB264F" w:rsidP="004435C0">
            <w:pPr>
              <w:widowControl w:val="0"/>
              <w:autoSpaceDE w:val="0"/>
              <w:autoSpaceDN w:val="0"/>
              <w:adjustRightInd w:val="0"/>
              <w:rPr>
                <w:b/>
                <w:sz w:val="24"/>
                <w:szCs w:val="24"/>
                <w:u w:val="single"/>
              </w:rPr>
            </w:pPr>
            <w:r w:rsidRPr="0006167B">
              <w:rPr>
                <w:b/>
                <w:sz w:val="24"/>
                <w:szCs w:val="24"/>
                <w:u w:val="single"/>
              </w:rPr>
              <w:t>Обозначения:</w:t>
            </w:r>
          </w:p>
        </w:tc>
        <w:tc>
          <w:tcPr>
            <w:tcW w:w="1660" w:type="dxa"/>
            <w:tcBorders>
              <w:top w:val="nil"/>
              <w:left w:val="nil"/>
              <w:bottom w:val="nil"/>
              <w:right w:val="nil"/>
            </w:tcBorders>
          </w:tcPr>
          <w:p w:rsidR="00EB264F" w:rsidRPr="0006167B" w:rsidRDefault="00EB264F" w:rsidP="004435C0">
            <w:pPr>
              <w:widowControl w:val="0"/>
              <w:autoSpaceDE w:val="0"/>
              <w:autoSpaceDN w:val="0"/>
              <w:adjustRightInd w:val="0"/>
              <w:rPr>
                <w:sz w:val="24"/>
                <w:szCs w:val="24"/>
              </w:rPr>
            </w:pPr>
            <w:r w:rsidRPr="0006167B">
              <w:rPr>
                <w:sz w:val="24"/>
                <w:szCs w:val="24"/>
              </w:rPr>
              <w:t>Аудиторные занятия</w:t>
            </w:r>
          </w:p>
        </w:tc>
        <w:tc>
          <w:tcPr>
            <w:tcW w:w="2165" w:type="dxa"/>
            <w:tcBorders>
              <w:top w:val="nil"/>
              <w:left w:val="nil"/>
              <w:bottom w:val="nil"/>
              <w:right w:val="nil"/>
            </w:tcBorders>
          </w:tcPr>
          <w:p w:rsidR="00EB264F" w:rsidRPr="0006167B" w:rsidRDefault="00EB264F" w:rsidP="004435C0">
            <w:pPr>
              <w:widowControl w:val="0"/>
              <w:autoSpaceDE w:val="0"/>
              <w:autoSpaceDN w:val="0"/>
              <w:adjustRightInd w:val="0"/>
              <w:rPr>
                <w:sz w:val="24"/>
                <w:szCs w:val="24"/>
              </w:rPr>
            </w:pPr>
            <w:r w:rsidRPr="0006167B">
              <w:rPr>
                <w:sz w:val="24"/>
                <w:szCs w:val="24"/>
              </w:rPr>
              <w:t>Резерв учебного времени</w:t>
            </w:r>
          </w:p>
        </w:tc>
        <w:tc>
          <w:tcPr>
            <w:tcW w:w="1538" w:type="dxa"/>
            <w:tcBorders>
              <w:top w:val="nil"/>
              <w:left w:val="nil"/>
              <w:bottom w:val="nil"/>
              <w:right w:val="nil"/>
            </w:tcBorders>
          </w:tcPr>
          <w:p w:rsidR="00EB264F" w:rsidRPr="0006167B" w:rsidRDefault="00EB264F" w:rsidP="004435C0">
            <w:pPr>
              <w:widowControl w:val="0"/>
              <w:autoSpaceDE w:val="0"/>
              <w:autoSpaceDN w:val="0"/>
              <w:adjustRightInd w:val="0"/>
              <w:rPr>
                <w:sz w:val="24"/>
                <w:szCs w:val="24"/>
              </w:rPr>
            </w:pPr>
          </w:p>
        </w:tc>
        <w:tc>
          <w:tcPr>
            <w:tcW w:w="1698" w:type="dxa"/>
            <w:tcBorders>
              <w:top w:val="nil"/>
              <w:left w:val="nil"/>
              <w:bottom w:val="nil"/>
              <w:right w:val="nil"/>
            </w:tcBorders>
            <w:tcMar>
              <w:top w:w="0" w:type="dxa"/>
              <w:left w:w="15" w:type="dxa"/>
              <w:bottom w:w="0" w:type="dxa"/>
              <w:right w:w="15" w:type="dxa"/>
            </w:tcMar>
          </w:tcPr>
          <w:p w:rsidR="00EB264F" w:rsidRPr="0006167B" w:rsidRDefault="00EB264F" w:rsidP="004435C0">
            <w:pPr>
              <w:widowControl w:val="0"/>
              <w:autoSpaceDE w:val="0"/>
              <w:autoSpaceDN w:val="0"/>
              <w:adjustRightInd w:val="0"/>
              <w:rPr>
                <w:sz w:val="24"/>
                <w:szCs w:val="24"/>
              </w:rPr>
            </w:pPr>
            <w:r w:rsidRPr="0006167B">
              <w:rPr>
                <w:sz w:val="24"/>
                <w:szCs w:val="24"/>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EB264F" w:rsidRPr="0006167B" w:rsidRDefault="00EB264F" w:rsidP="004435C0">
            <w:pPr>
              <w:widowControl w:val="0"/>
              <w:autoSpaceDE w:val="0"/>
              <w:autoSpaceDN w:val="0"/>
              <w:adjustRightInd w:val="0"/>
              <w:rPr>
                <w:sz w:val="24"/>
                <w:szCs w:val="24"/>
              </w:rPr>
            </w:pPr>
            <w:r w:rsidRPr="0006167B">
              <w:rPr>
                <w:sz w:val="24"/>
                <w:szCs w:val="24"/>
              </w:rPr>
              <w:t>Итоговая аттестация</w:t>
            </w:r>
          </w:p>
        </w:tc>
        <w:tc>
          <w:tcPr>
            <w:tcW w:w="1180" w:type="dxa"/>
            <w:tcBorders>
              <w:top w:val="nil"/>
              <w:left w:val="nil"/>
              <w:bottom w:val="nil"/>
              <w:right w:val="nil"/>
            </w:tcBorders>
            <w:tcMar>
              <w:top w:w="0" w:type="dxa"/>
              <w:left w:w="15" w:type="dxa"/>
              <w:bottom w:w="0" w:type="dxa"/>
              <w:right w:w="15" w:type="dxa"/>
            </w:tcMar>
          </w:tcPr>
          <w:p w:rsidR="00EB264F" w:rsidRPr="0006167B" w:rsidRDefault="00EB264F" w:rsidP="004435C0">
            <w:pPr>
              <w:widowControl w:val="0"/>
              <w:autoSpaceDE w:val="0"/>
              <w:autoSpaceDN w:val="0"/>
              <w:adjustRightInd w:val="0"/>
              <w:rPr>
                <w:sz w:val="24"/>
                <w:szCs w:val="24"/>
              </w:rPr>
            </w:pPr>
          </w:p>
        </w:tc>
        <w:tc>
          <w:tcPr>
            <w:tcW w:w="1659" w:type="dxa"/>
            <w:tcBorders>
              <w:top w:val="nil"/>
              <w:left w:val="nil"/>
              <w:bottom w:val="nil"/>
              <w:right w:val="nil"/>
            </w:tcBorders>
            <w:tcMar>
              <w:top w:w="0" w:type="dxa"/>
              <w:left w:w="15" w:type="dxa"/>
              <w:bottom w:w="0" w:type="dxa"/>
              <w:right w:w="15" w:type="dxa"/>
            </w:tcMar>
          </w:tcPr>
          <w:p w:rsidR="00EB264F" w:rsidRPr="0006167B" w:rsidRDefault="00EB264F" w:rsidP="004435C0">
            <w:pPr>
              <w:widowControl w:val="0"/>
              <w:autoSpaceDE w:val="0"/>
              <w:autoSpaceDN w:val="0"/>
              <w:adjustRightInd w:val="0"/>
              <w:ind w:left="-61" w:firstLine="61"/>
              <w:rPr>
                <w:sz w:val="24"/>
                <w:szCs w:val="24"/>
              </w:rPr>
            </w:pPr>
            <w:r w:rsidRPr="0006167B">
              <w:rPr>
                <w:sz w:val="24"/>
                <w:szCs w:val="24"/>
              </w:rPr>
              <w:t>Каникулы</w:t>
            </w:r>
          </w:p>
        </w:tc>
        <w:tc>
          <w:tcPr>
            <w:tcW w:w="1328" w:type="dxa"/>
            <w:tcBorders>
              <w:top w:val="nil"/>
              <w:left w:val="nil"/>
              <w:bottom w:val="nil"/>
              <w:right w:val="nil"/>
            </w:tcBorders>
            <w:tcMar>
              <w:top w:w="0" w:type="dxa"/>
              <w:left w:w="15" w:type="dxa"/>
              <w:bottom w:w="0" w:type="dxa"/>
              <w:right w:w="15" w:type="dxa"/>
            </w:tcMar>
          </w:tcPr>
          <w:p w:rsidR="00EB264F" w:rsidRPr="0006167B" w:rsidRDefault="00EB264F" w:rsidP="004435C0">
            <w:pPr>
              <w:widowControl w:val="0"/>
              <w:autoSpaceDE w:val="0"/>
              <w:autoSpaceDN w:val="0"/>
              <w:adjustRightInd w:val="0"/>
              <w:rPr>
                <w:b/>
                <w:sz w:val="28"/>
                <w:szCs w:val="28"/>
              </w:rPr>
            </w:pPr>
          </w:p>
        </w:tc>
      </w:tr>
      <w:tr w:rsidR="00EB264F" w:rsidTr="004435C0">
        <w:trPr>
          <w:trHeight w:val="170"/>
        </w:trPr>
        <w:tc>
          <w:tcPr>
            <w:tcW w:w="1769" w:type="dxa"/>
            <w:tcBorders>
              <w:top w:val="nil"/>
              <w:left w:val="nil"/>
              <w:bottom w:val="nil"/>
              <w:right w:val="nil"/>
            </w:tcBorders>
            <w:vAlign w:val="center"/>
          </w:tcPr>
          <w:p w:rsidR="00EB264F" w:rsidRPr="0006167B" w:rsidRDefault="00EB264F" w:rsidP="004435C0">
            <w:pPr>
              <w:widowControl w:val="0"/>
              <w:autoSpaceDE w:val="0"/>
              <w:autoSpaceDN w:val="0"/>
              <w:adjustRightInd w:val="0"/>
              <w:rPr>
                <w:b/>
                <w:sz w:val="20"/>
                <w:szCs w:val="20"/>
              </w:rPr>
            </w:pPr>
          </w:p>
        </w:tc>
        <w:tc>
          <w:tcPr>
            <w:tcW w:w="1660" w:type="dxa"/>
            <w:tcBorders>
              <w:top w:val="nil"/>
              <w:left w:val="nil"/>
              <w:bottom w:val="nil"/>
              <w:right w:val="nil"/>
            </w:tcBorders>
            <w:vAlign w:val="center"/>
          </w:tcPr>
          <w:p w:rsidR="00EB264F" w:rsidRPr="0006167B" w:rsidRDefault="00E97BBB" w:rsidP="004435C0">
            <w:pPr>
              <w:widowControl w:val="0"/>
              <w:autoSpaceDE w:val="0"/>
              <w:autoSpaceDN w:val="0"/>
              <w:adjustRightInd w:val="0"/>
              <w:rPr>
                <w:b/>
                <w:sz w:val="20"/>
                <w:szCs w:val="20"/>
              </w:rPr>
            </w:pPr>
            <w:r>
              <w:rPr>
                <w:noProof/>
                <w:sz w:val="20"/>
                <w:lang w:eastAsia="zh-TW"/>
              </w:rPr>
              <w:pict>
                <v:rect id="Прямоугольник 10" o:spid="_x0000_s1026" style="position:absolute;margin-left:0;margin-top:0;width:10.5pt;height:11.1pt;z-index:25165568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">
                  <o:lock v:ext="edit" rotation="t" position="t"/>
                  <v:textbox inset="0,0,0,0">
                    <w:txbxContent>
                      <w:p w:rsidR="00BF1652" w:rsidRDefault="00BF1652" w:rsidP="00EB264F"/>
                    </w:txbxContent>
                  </v:textbox>
                  <w10:anchorlock/>
                </v:rect>
              </w:pict>
            </w:r>
            <w:r w:rsidR="00EB264F" w:rsidRPr="0006167B">
              <w:rPr>
                <w:b/>
                <w:noProof/>
                <w:sz w:val="20"/>
                <w:szCs w:val="20"/>
              </w:rPr>
              <w:drawing>
                <wp:inline distT="0" distB="0" distL="0" distR="0">
                  <wp:extent cx="114300" cy="133350"/>
                  <wp:effectExtent l="0" t="0" r="0" b="0"/>
                  <wp:docPr id="1" name="Рисунок 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9"/>
                          <a:srcRect t="-99976" b="99976"/>
                          <a:stretch>
                            <a:fillRect/>
                          </a:stretch>
                        </pic:blipFill>
                        <pic:spPr bwMode="auto">
                          <a:xfrm>
                            <a:off x="0" y="0"/>
                            <a:ext cx="114300" cy="133350"/>
                          </a:xfrm>
                          <a:prstGeom prst="rect">
                            <a:avLst/>
                          </a:prstGeom>
                          <a:noFill/>
                          <a:ln w="9525">
                            <a:noFill/>
                            <a:miter lim="800000"/>
                            <a:headEnd/>
                            <a:tailEnd/>
                          </a:ln>
                        </pic:spPr>
                      </pic:pic>
                    </a:graphicData>
                  </a:graphic>
                </wp:inline>
              </w:drawing>
            </w:r>
          </w:p>
        </w:tc>
        <w:tc>
          <w:tcPr>
            <w:tcW w:w="2165" w:type="dxa"/>
            <w:tcBorders>
              <w:top w:val="nil"/>
              <w:left w:val="nil"/>
              <w:bottom w:val="nil"/>
              <w:right w:val="nil"/>
            </w:tcBorders>
            <w:vAlign w:val="center"/>
          </w:tcPr>
          <w:p w:rsidR="00EB264F" w:rsidRPr="0006167B" w:rsidRDefault="00E97BBB" w:rsidP="004435C0">
            <w:pPr>
              <w:widowControl w:val="0"/>
              <w:autoSpaceDE w:val="0"/>
              <w:autoSpaceDN w:val="0"/>
              <w:adjustRightInd w:val="0"/>
              <w:jc w:val="center"/>
              <w:rPr>
                <w:b/>
                <w:sz w:val="20"/>
                <w:szCs w:val="20"/>
              </w:rPr>
            </w:pPr>
            <w:r>
              <w:rPr>
                <w:noProof/>
                <w:sz w:val="20"/>
                <w:lang w:eastAsia="zh-TW"/>
              </w:rPr>
              <w:pict>
                <v:rect id="Прямоугольник 9" o:spid="_x0000_s1027" style="position:absolute;margin-left:0;margin-top:0;width:10.5pt;height:11.25pt;z-index:25165670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">
                  <o:lock v:ext="edit" rotation="t" position="t"/>
                  <v:textbox inset="0,0,0,0">
                    <w:txbxContent>
                      <w:p w:rsidR="00BF1652" w:rsidRDefault="00BF1652" w:rsidP="00EB264F">
                        <w:pPr>
                          <w:jc w:val="center"/>
                          <w:rPr>
                            <w:b/>
                            <w:sz w:val="20"/>
                            <w:szCs w:val="20"/>
                          </w:rPr>
                        </w:pPr>
                        <w:r>
                          <w:rPr>
                            <w:b/>
                            <w:sz w:val="20"/>
                            <w:szCs w:val="20"/>
                          </w:rPr>
                          <w:t>р</w:t>
                        </w:r>
                      </w:p>
                    </w:txbxContent>
                  </v:textbox>
                  <w10:anchorlock/>
                </v:rect>
              </w:pict>
            </w:r>
            <w:r w:rsidR="00EB264F" w:rsidRPr="0006167B">
              <w:rPr>
                <w:b/>
                <w:noProof/>
                <w:sz w:val="20"/>
                <w:szCs w:val="20"/>
              </w:rPr>
              <w:drawing>
                <wp:inline distT="0" distB="0" distL="0" distR="0">
                  <wp:extent cx="114300" cy="133350"/>
                  <wp:effectExtent l="0" t="0" r="0" b="0"/>
                  <wp:docPr id="2" name="Рисунок 2"/>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Move="1" noResize="1" noChangeArrowheads="1"/>
                          </pic:cNvPicPr>
                        </pic:nvPicPr>
                        <pic:blipFill>
                          <a:blip r:embed="rId9"/>
                          <a:srcRect t="-99976" b="99976"/>
                          <a:stretch>
                            <a:fillRect/>
                          </a:stretch>
                        </pic:blipFill>
                        <pic:spPr bwMode="auto">
                          <a:xfrm>
                            <a:off x="0" y="0"/>
                            <a:ext cx="114300" cy="133350"/>
                          </a:xfrm>
                          <a:prstGeom prst="rect">
                            <a:avLst/>
                          </a:prstGeom>
                          <a:noFill/>
                          <a:ln w="9525">
                            <a:noFill/>
                            <a:miter lim="800000"/>
                            <a:headEnd/>
                            <a:tailEnd/>
                          </a:ln>
                        </pic:spPr>
                      </pic:pic>
                    </a:graphicData>
                  </a:graphic>
                </wp:inline>
              </w:drawing>
            </w:r>
          </w:p>
        </w:tc>
        <w:tc>
          <w:tcPr>
            <w:tcW w:w="1538" w:type="dxa"/>
            <w:tcBorders>
              <w:top w:val="nil"/>
              <w:left w:val="nil"/>
              <w:bottom w:val="nil"/>
              <w:right w:val="nil"/>
            </w:tcBorders>
            <w:vAlign w:val="center"/>
          </w:tcPr>
          <w:p w:rsidR="00EB264F" w:rsidRPr="0006167B" w:rsidRDefault="00EB264F" w:rsidP="004435C0">
            <w:pPr>
              <w:widowControl w:val="0"/>
              <w:autoSpaceDE w:val="0"/>
              <w:autoSpaceDN w:val="0"/>
              <w:adjustRightInd w:val="0"/>
              <w:jc w:val="center"/>
              <w:rPr>
                <w:b/>
                <w:sz w:val="20"/>
                <w:szCs w:val="20"/>
              </w:rPr>
            </w:pPr>
          </w:p>
        </w:tc>
        <w:tc>
          <w:tcPr>
            <w:tcW w:w="1698" w:type="dxa"/>
            <w:tcBorders>
              <w:top w:val="nil"/>
              <w:left w:val="nil"/>
              <w:bottom w:val="nil"/>
              <w:right w:val="nil"/>
            </w:tcBorders>
            <w:tcMar>
              <w:top w:w="0" w:type="dxa"/>
              <w:left w:w="15" w:type="dxa"/>
              <w:bottom w:w="0" w:type="dxa"/>
              <w:right w:w="15" w:type="dxa"/>
            </w:tcMar>
            <w:vAlign w:val="center"/>
          </w:tcPr>
          <w:p w:rsidR="00EB264F" w:rsidRPr="0006167B" w:rsidRDefault="00E97BBB" w:rsidP="004435C0">
            <w:pPr>
              <w:widowControl w:val="0"/>
              <w:autoSpaceDE w:val="0"/>
              <w:autoSpaceDN w:val="0"/>
              <w:adjustRightInd w:val="0"/>
              <w:jc w:val="center"/>
              <w:rPr>
                <w:b/>
                <w:sz w:val="20"/>
                <w:szCs w:val="20"/>
              </w:rPr>
            </w:pPr>
            <w:r>
              <w:rPr>
                <w:noProof/>
                <w:sz w:val="20"/>
                <w:lang w:eastAsia="zh-TW"/>
              </w:rPr>
              <w:pict>
                <v:rect id="Прямоугольник 8" o:spid="_x0000_s1028" style="position:absolute;margin-left:0;margin-top:0;width:10.5pt;height:11.25pt;z-index:25165772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">
                  <o:lock v:ext="edit" rotation="t" position="t"/>
                  <v:textbox inset="0,0,0,0">
                    <w:txbxContent>
                      <w:p w:rsidR="00BF1652" w:rsidRDefault="00BF1652" w:rsidP="00EB264F">
                        <w:pPr>
                          <w:jc w:val="center"/>
                          <w:rPr>
                            <w:b/>
                            <w:sz w:val="20"/>
                            <w:szCs w:val="20"/>
                          </w:rPr>
                        </w:pPr>
                        <w:r>
                          <w:rPr>
                            <w:b/>
                            <w:sz w:val="20"/>
                            <w:szCs w:val="20"/>
                          </w:rPr>
                          <w:t>э</w:t>
                        </w:r>
                      </w:p>
                      <w:p w:rsidR="00BF1652" w:rsidRDefault="00BF1652" w:rsidP="00EB264F"/>
                    </w:txbxContent>
                  </v:textbox>
                  <w10:anchorlock/>
                </v:rect>
              </w:pict>
            </w:r>
            <w:r w:rsidR="00EB264F" w:rsidRPr="0006167B">
              <w:rPr>
                <w:b/>
                <w:noProof/>
                <w:sz w:val="20"/>
                <w:szCs w:val="20"/>
              </w:rPr>
              <w:drawing>
                <wp:inline distT="0" distB="0" distL="0" distR="0">
                  <wp:extent cx="114300" cy="133350"/>
                  <wp:effectExtent l="0" t="0" r="0" b="0"/>
                  <wp:docPr id="3" name="Рисунок 3"/>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9"/>
                          <a:srcRect t="-99976" b="99976"/>
                          <a:stretch>
                            <a:fillRect/>
                          </a:stretch>
                        </pic:blipFill>
                        <pic:spPr bwMode="auto">
                          <a:xfrm>
                            <a:off x="0" y="0"/>
                            <a:ext cx="114300" cy="133350"/>
                          </a:xfrm>
                          <a:prstGeom prst="rect">
                            <a:avLst/>
                          </a:prstGeom>
                          <a:noFill/>
                          <a:ln w="9525">
                            <a:noFill/>
                            <a:miter lim="800000"/>
                            <a:headEnd/>
                            <a:tailEnd/>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EB264F" w:rsidRPr="0006167B" w:rsidRDefault="00E97BBB" w:rsidP="004435C0">
            <w:pPr>
              <w:widowControl w:val="0"/>
              <w:autoSpaceDE w:val="0"/>
              <w:autoSpaceDN w:val="0"/>
              <w:adjustRightInd w:val="0"/>
              <w:jc w:val="center"/>
              <w:rPr>
                <w:b/>
                <w:sz w:val="20"/>
                <w:szCs w:val="20"/>
              </w:rPr>
            </w:pPr>
            <w:r>
              <w:rPr>
                <w:noProof/>
                <w:sz w:val="20"/>
                <w:lang w:eastAsia="zh-TW"/>
              </w:rPr>
              <w:pict>
                <v:rect id="Прямоугольник 7" o:spid="_x0000_s1029" style="position:absolute;margin-left:0;margin-top:0;width:10.5pt;height:11.1pt;z-index:25165875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">
                  <o:lock v:ext="edit" rotation="t" position="t"/>
                  <v:textbox inset="0,0,0,0">
                    <w:txbxContent>
                      <w:p w:rsidR="00BF1652" w:rsidRDefault="00BF1652" w:rsidP="00EB264F">
                        <w:pPr>
                          <w:rPr>
                            <w:b/>
                            <w:sz w:val="16"/>
                            <w:szCs w:val="16"/>
                            <w:lang w:val="en-US"/>
                          </w:rPr>
                        </w:pPr>
                        <w:r>
                          <w:rPr>
                            <w:b/>
                            <w:sz w:val="16"/>
                            <w:szCs w:val="16"/>
                            <w:lang w:val="en-US"/>
                          </w:rPr>
                          <w:t>III</w:t>
                        </w:r>
                      </w:p>
                    </w:txbxContent>
                  </v:textbox>
                  <w10:anchorlock/>
                </v:rect>
              </w:pict>
            </w:r>
            <w:r w:rsidR="00EB264F" w:rsidRPr="0006167B">
              <w:rPr>
                <w:b/>
                <w:noProof/>
                <w:sz w:val="20"/>
                <w:szCs w:val="20"/>
              </w:rPr>
              <w:drawing>
                <wp:inline distT="0" distB="0" distL="0" distR="0">
                  <wp:extent cx="114300" cy="133350"/>
                  <wp:effectExtent l="0" t="0" r="0" b="0"/>
                  <wp:docPr id="4" name="Рисунок 4"/>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9"/>
                          <a:srcRect t="-99976" b="99976"/>
                          <a:stretch>
                            <a:fillRect/>
                          </a:stretch>
                        </pic:blipFill>
                        <pic:spPr bwMode="auto">
                          <a:xfrm>
                            <a:off x="0" y="0"/>
                            <a:ext cx="114300" cy="133350"/>
                          </a:xfrm>
                          <a:prstGeom prst="rect">
                            <a:avLst/>
                          </a:prstGeom>
                          <a:noFill/>
                          <a:ln w="9525">
                            <a:noFill/>
                            <a:miter lim="800000"/>
                            <a:headEnd/>
                            <a:tailEnd/>
                          </a:ln>
                        </pic:spPr>
                      </pic:pic>
                    </a:graphicData>
                  </a:graphic>
                </wp:inline>
              </w:drawing>
            </w:r>
          </w:p>
        </w:tc>
        <w:tc>
          <w:tcPr>
            <w:tcW w:w="1180" w:type="dxa"/>
            <w:tcBorders>
              <w:top w:val="nil"/>
              <w:left w:val="nil"/>
              <w:bottom w:val="nil"/>
              <w:right w:val="nil"/>
            </w:tcBorders>
            <w:tcMar>
              <w:top w:w="0" w:type="dxa"/>
              <w:left w:w="15" w:type="dxa"/>
              <w:bottom w:w="0" w:type="dxa"/>
              <w:right w:w="15" w:type="dxa"/>
            </w:tcMar>
            <w:vAlign w:val="center"/>
          </w:tcPr>
          <w:p w:rsidR="00EB264F" w:rsidRPr="0006167B" w:rsidRDefault="00EB264F" w:rsidP="004435C0">
            <w:pPr>
              <w:widowControl w:val="0"/>
              <w:autoSpaceDE w:val="0"/>
              <w:autoSpaceDN w:val="0"/>
              <w:adjustRightInd w:val="0"/>
              <w:rPr>
                <w:b/>
                <w:sz w:val="20"/>
                <w:szCs w:val="20"/>
              </w:rPr>
            </w:pPr>
          </w:p>
        </w:tc>
        <w:tc>
          <w:tcPr>
            <w:tcW w:w="1659" w:type="dxa"/>
            <w:tcBorders>
              <w:top w:val="nil"/>
              <w:left w:val="nil"/>
              <w:bottom w:val="nil"/>
              <w:right w:val="nil"/>
            </w:tcBorders>
            <w:tcMar>
              <w:top w:w="0" w:type="dxa"/>
              <w:left w:w="15" w:type="dxa"/>
              <w:bottom w:w="0" w:type="dxa"/>
              <w:right w:w="15" w:type="dxa"/>
            </w:tcMar>
            <w:vAlign w:val="center"/>
          </w:tcPr>
          <w:p w:rsidR="00EB264F" w:rsidRDefault="00E97BBB" w:rsidP="004435C0">
            <w:pPr>
              <w:widowControl w:val="0"/>
              <w:autoSpaceDE w:val="0"/>
              <w:autoSpaceDN w:val="0"/>
              <w:adjustRightInd w:val="0"/>
              <w:jc w:val="center"/>
              <w:rPr>
                <w:b/>
                <w:sz w:val="20"/>
                <w:szCs w:val="20"/>
              </w:rPr>
            </w:pPr>
            <w:r>
              <w:rPr>
                <w:noProof/>
                <w:sz w:val="20"/>
                <w:lang w:eastAsia="zh-TW"/>
              </w:rPr>
              <w:pict>
                <v:rect id="Прямоугольник 6" o:spid="_x0000_s1030" style="position:absolute;margin-left:-17.7pt;margin-top:0;width:15.25pt;height:11.1pt;z-index:25165977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">
                  <o:lock v:ext="edit" rotation="t" position="t"/>
                  <v:textbox inset="0,0,0,0">
                    <w:txbxContent>
                      <w:p w:rsidR="00BF1652" w:rsidRDefault="00BF1652" w:rsidP="00EB264F">
                        <w:pPr>
                          <w:jc w:val="center"/>
                          <w:rPr>
                            <w:b/>
                            <w:sz w:val="20"/>
                            <w:szCs w:val="20"/>
                          </w:rPr>
                        </w:pPr>
                        <w:r>
                          <w:rPr>
                            <w:b/>
                            <w:sz w:val="20"/>
                            <w:szCs w:val="20"/>
                          </w:rPr>
                          <w:t>=</w:t>
                        </w:r>
                      </w:p>
                    </w:txbxContent>
                  </v:textbox>
                  <w10:anchorlock/>
                </v:rect>
              </w:pict>
            </w:r>
            <w:r w:rsidR="00EB264F" w:rsidRPr="0006167B">
              <w:rPr>
                <w:b/>
                <w:noProof/>
                <w:sz w:val="20"/>
                <w:szCs w:val="20"/>
              </w:rPr>
              <w:drawing>
                <wp:inline distT="0" distB="0" distL="0" distR="0">
                  <wp:extent cx="114300" cy="133350"/>
                  <wp:effectExtent l="0" t="0" r="0" b="0"/>
                  <wp:docPr id="5" name="Рисунок 5"/>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9"/>
                          <a:srcRect t="-99976" b="99976"/>
                          <a:stretch>
                            <a:fillRect/>
                          </a:stretch>
                        </pic:blipFill>
                        <pic:spPr bwMode="auto">
                          <a:xfrm>
                            <a:off x="0" y="0"/>
                            <a:ext cx="114300" cy="133350"/>
                          </a:xfrm>
                          <a:prstGeom prst="rect">
                            <a:avLst/>
                          </a:prstGeom>
                          <a:noFill/>
                          <a:ln w="9525">
                            <a:noFill/>
                            <a:miter lim="800000"/>
                            <a:headEnd/>
                            <a:tailEnd/>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EB264F" w:rsidRDefault="00EB264F" w:rsidP="004435C0">
            <w:pPr>
              <w:widowControl w:val="0"/>
              <w:autoSpaceDE w:val="0"/>
              <w:autoSpaceDN w:val="0"/>
              <w:adjustRightInd w:val="0"/>
              <w:rPr>
                <w:b/>
                <w:sz w:val="28"/>
                <w:szCs w:val="28"/>
              </w:rPr>
            </w:pPr>
          </w:p>
        </w:tc>
      </w:tr>
    </w:tbl>
    <w:p w:rsidR="0006167B" w:rsidRDefault="0006167B" w:rsidP="00EB264F">
      <w:pPr>
        <w:rPr>
          <w:sz w:val="28"/>
          <w:szCs w:val="28"/>
        </w:rPr>
        <w:sectPr w:rsidR="0006167B" w:rsidSect="0006167B">
          <w:pgSz w:w="16838" w:h="11900" w:orient="landscape"/>
          <w:pgMar w:top="1440" w:right="698" w:bottom="846" w:left="818" w:header="0" w:footer="0" w:gutter="0"/>
          <w:cols w:space="720"/>
          <w:titlePg/>
          <w:docGrid w:linePitch="299"/>
        </w:sectPr>
      </w:pPr>
    </w:p>
    <w:p w:rsidR="00EB264F" w:rsidRDefault="00EB264F" w:rsidP="00EB264F">
      <w:pPr>
        <w:rPr>
          <w:sz w:val="28"/>
          <w:szCs w:val="28"/>
        </w:rPr>
      </w:pPr>
    </w:p>
    <w:p w:rsidR="00EB264F" w:rsidRDefault="00EB264F" w:rsidP="00EB264F">
      <w:pPr>
        <w:spacing w:line="360" w:lineRule="auto"/>
        <w:ind w:left="260"/>
        <w:jc w:val="both"/>
        <w:rPr>
          <w:rFonts w:eastAsia="Times New Roman"/>
          <w:sz w:val="28"/>
          <w:szCs w:val="28"/>
        </w:rPr>
        <w:sectPr w:rsidR="00EB264F" w:rsidSect="0006167B">
          <w:type w:val="continuous"/>
          <w:pgSz w:w="16838" w:h="11900" w:orient="landscape"/>
          <w:pgMar w:top="1440" w:right="698" w:bottom="846" w:left="818" w:header="0" w:footer="0" w:gutter="0"/>
          <w:cols w:space="720" w:equalWidth="0">
            <w:col w:w="9620"/>
          </w:cols>
          <w:titlePg/>
          <w:docGrid w:linePitch="299"/>
        </w:sectPr>
      </w:pPr>
    </w:p>
    <w:p w:rsidR="00EB264F" w:rsidRPr="00EB264F" w:rsidRDefault="00EB264F" w:rsidP="00EB264F">
      <w:pPr>
        <w:spacing w:line="360" w:lineRule="auto"/>
        <w:jc w:val="center"/>
        <w:rPr>
          <w:b/>
          <w:sz w:val="28"/>
          <w:szCs w:val="28"/>
        </w:rPr>
      </w:pPr>
      <w:r w:rsidRPr="00EB264F">
        <w:rPr>
          <w:b/>
          <w:sz w:val="28"/>
          <w:szCs w:val="28"/>
          <w:lang w:val="en-US"/>
        </w:rPr>
        <w:lastRenderedPageBreak/>
        <w:t>V</w:t>
      </w:r>
      <w:r w:rsidR="0045434E">
        <w:rPr>
          <w:b/>
          <w:sz w:val="28"/>
          <w:szCs w:val="28"/>
        </w:rPr>
        <w:t>. Рабочие п</w:t>
      </w:r>
      <w:r w:rsidRPr="00EB264F">
        <w:rPr>
          <w:b/>
          <w:sz w:val="28"/>
          <w:szCs w:val="28"/>
        </w:rPr>
        <w:t>рограммы учебных предметов</w:t>
      </w:r>
    </w:p>
    <w:p w:rsidR="00EB264F" w:rsidRPr="00EB264F" w:rsidRDefault="00EB264F" w:rsidP="00EB264F">
      <w:pPr>
        <w:spacing w:line="360" w:lineRule="auto"/>
        <w:jc w:val="center"/>
        <w:rPr>
          <w:b/>
          <w:sz w:val="28"/>
          <w:szCs w:val="28"/>
        </w:rPr>
      </w:pPr>
    </w:p>
    <w:p w:rsidR="00EB264F" w:rsidRPr="00EB264F" w:rsidRDefault="00EB264F" w:rsidP="00EB264F">
      <w:pPr>
        <w:spacing w:line="360" w:lineRule="auto"/>
        <w:rPr>
          <w:sz w:val="28"/>
          <w:szCs w:val="28"/>
        </w:rPr>
      </w:pPr>
      <w:r w:rsidRPr="00EB264F">
        <w:rPr>
          <w:sz w:val="28"/>
          <w:szCs w:val="28"/>
        </w:rPr>
        <w:t>(Прилагаются)</w:t>
      </w:r>
    </w:p>
    <w:p w:rsidR="00EB264F" w:rsidRPr="00EB264F" w:rsidRDefault="00EB264F" w:rsidP="00EB264F">
      <w:pPr>
        <w:spacing w:line="360" w:lineRule="auto"/>
        <w:jc w:val="center"/>
        <w:rPr>
          <w:sz w:val="28"/>
          <w:szCs w:val="28"/>
        </w:rPr>
      </w:pPr>
    </w:p>
    <w:p w:rsidR="00EB264F" w:rsidRPr="00EB264F" w:rsidRDefault="00EB264F" w:rsidP="00EB264F">
      <w:pPr>
        <w:spacing w:line="360" w:lineRule="auto"/>
        <w:jc w:val="center"/>
        <w:rPr>
          <w:b/>
          <w:sz w:val="28"/>
          <w:szCs w:val="28"/>
        </w:rPr>
      </w:pPr>
    </w:p>
    <w:p w:rsidR="00EB264F" w:rsidRPr="00EB264F" w:rsidRDefault="00EB264F" w:rsidP="00EB264F">
      <w:pPr>
        <w:spacing w:line="360" w:lineRule="auto"/>
        <w:jc w:val="center"/>
        <w:rPr>
          <w:b/>
          <w:sz w:val="28"/>
          <w:szCs w:val="28"/>
        </w:rPr>
      </w:pPr>
      <w:r w:rsidRPr="00EB264F">
        <w:rPr>
          <w:b/>
          <w:sz w:val="28"/>
          <w:szCs w:val="28"/>
          <w:lang w:val="en-US"/>
        </w:rPr>
        <w:t>VI</w:t>
      </w:r>
      <w:r w:rsidRPr="00EB264F">
        <w:rPr>
          <w:b/>
          <w:sz w:val="28"/>
          <w:szCs w:val="28"/>
        </w:rPr>
        <w:t>. Система и критерии оценок промежуточной и итоговой аттестации результатов освоения образовательной программы обучающимися</w:t>
      </w:r>
    </w:p>
    <w:p w:rsidR="00EB264F" w:rsidRPr="00EB264F" w:rsidRDefault="00EB264F" w:rsidP="00EB264F">
      <w:pPr>
        <w:spacing w:line="360" w:lineRule="auto"/>
        <w:rPr>
          <w:sz w:val="28"/>
          <w:szCs w:val="28"/>
        </w:rPr>
      </w:pPr>
    </w:p>
    <w:p w:rsidR="00EB264F" w:rsidRPr="00EB264F" w:rsidRDefault="00EB264F" w:rsidP="00EB264F">
      <w:pPr>
        <w:spacing w:line="360" w:lineRule="auto"/>
        <w:ind w:left="260" w:firstLine="720"/>
        <w:jc w:val="both"/>
        <w:rPr>
          <w:rFonts w:eastAsia="Times New Roman"/>
          <w:sz w:val="28"/>
          <w:szCs w:val="28"/>
        </w:rPr>
      </w:pPr>
      <w:r w:rsidRPr="00EB264F">
        <w:rPr>
          <w:rFonts w:eastAsia="Times New Roman"/>
          <w:sz w:val="28"/>
          <w:szCs w:val="28"/>
        </w:rPr>
        <w:t>Оценка качества реализации ОП включает в себя текущий контроль успеваемости, промежуточную и итоговую аттестацию</w:t>
      </w:r>
    </w:p>
    <w:p w:rsidR="00EB264F" w:rsidRPr="00EB264F" w:rsidRDefault="00EB264F" w:rsidP="001D28E1">
      <w:pPr>
        <w:spacing w:line="360" w:lineRule="auto"/>
        <w:ind w:right="-259"/>
        <w:rPr>
          <w:sz w:val="28"/>
          <w:szCs w:val="28"/>
        </w:rPr>
      </w:pPr>
      <w:r w:rsidRPr="00EB264F">
        <w:rPr>
          <w:rFonts w:eastAsia="Times New Roman"/>
          <w:sz w:val="28"/>
          <w:szCs w:val="28"/>
        </w:rPr>
        <w:t>обучающихся.</w:t>
      </w:r>
    </w:p>
    <w:p w:rsidR="00EB264F" w:rsidRPr="001D28E1" w:rsidRDefault="00EB264F" w:rsidP="00EB264F">
      <w:pPr>
        <w:numPr>
          <w:ilvl w:val="0"/>
          <w:numId w:val="11"/>
        </w:numPr>
        <w:tabs>
          <w:tab w:val="left" w:pos="1258"/>
        </w:tabs>
        <w:spacing w:line="360" w:lineRule="auto"/>
        <w:ind w:left="260" w:firstLine="568"/>
        <w:jc w:val="both"/>
        <w:rPr>
          <w:rFonts w:eastAsia="Times New Roman"/>
          <w:sz w:val="28"/>
          <w:szCs w:val="28"/>
        </w:rPr>
      </w:pPr>
      <w:r w:rsidRPr="00EB264F">
        <w:rPr>
          <w:rFonts w:eastAsia="Times New Roman"/>
          <w:sz w:val="28"/>
          <w:szCs w:val="28"/>
        </w:rPr>
        <w:t>качестве средств текущего контроля успеваемости в Детской школе искусств</w:t>
      </w:r>
      <w:r w:rsidR="001D28E1">
        <w:rPr>
          <w:rFonts w:eastAsia="Times New Roman"/>
          <w:sz w:val="28"/>
          <w:szCs w:val="28"/>
        </w:rPr>
        <w:t xml:space="preserve"> использ</w:t>
      </w:r>
      <w:r w:rsidRPr="00EB264F">
        <w:rPr>
          <w:rFonts w:eastAsia="Times New Roman"/>
          <w:sz w:val="28"/>
          <w:szCs w:val="28"/>
        </w:rPr>
        <w:t>уются контрольные работы, устные опросы, письменные работы,тестирование, зачеты, контрольные просмотры, концертные выступления. Текущий контроль успеваемости обучающихся проводится в счет аудиторного времени, предусмотренного на учебный предмет.</w:t>
      </w:r>
    </w:p>
    <w:p w:rsidR="00EB264F" w:rsidRPr="00EB264F" w:rsidRDefault="00EB264F" w:rsidP="001D28E1">
      <w:pPr>
        <w:spacing w:line="360" w:lineRule="auto"/>
        <w:ind w:left="260" w:firstLine="566"/>
        <w:jc w:val="both"/>
        <w:rPr>
          <w:sz w:val="28"/>
          <w:szCs w:val="28"/>
        </w:rPr>
      </w:pPr>
      <w:r w:rsidRPr="00EB264F">
        <w:rPr>
          <w:rFonts w:eastAsia="Times New Roman"/>
          <w:sz w:val="28"/>
          <w:szCs w:val="28"/>
        </w:rPr>
        <w:t>Промежуточная аттестация проводится в форме контрольных уроков, зачетов и экзаменов. Контрольные уроки, зачеты и экзамены могут проходить в виде письменных работ, устных опросов, просмотров сценических работ, театральных постановок.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EB264F" w:rsidRPr="00EB264F" w:rsidRDefault="00EB264F" w:rsidP="001D28E1">
      <w:pPr>
        <w:spacing w:line="360" w:lineRule="auto"/>
        <w:ind w:left="260" w:firstLine="566"/>
        <w:jc w:val="both"/>
        <w:rPr>
          <w:sz w:val="28"/>
          <w:szCs w:val="28"/>
        </w:rPr>
      </w:pPr>
      <w:r w:rsidRPr="00EB264F">
        <w:rPr>
          <w:rFonts w:eastAsia="Times New Roman"/>
          <w:sz w:val="28"/>
          <w:szCs w:val="28"/>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w:t>
      </w:r>
    </w:p>
    <w:p w:rsidR="00EB264F" w:rsidRPr="00EB264F" w:rsidRDefault="00EB264F" w:rsidP="001D28E1">
      <w:pPr>
        <w:spacing w:line="360" w:lineRule="auto"/>
        <w:ind w:left="260" w:firstLine="566"/>
        <w:jc w:val="both"/>
        <w:rPr>
          <w:sz w:val="28"/>
          <w:szCs w:val="28"/>
        </w:rPr>
      </w:pPr>
      <w:r w:rsidRPr="00EB264F">
        <w:rPr>
          <w:rFonts w:eastAsia="Times New Roman"/>
          <w:sz w:val="28"/>
          <w:szCs w:val="28"/>
        </w:rPr>
        <w:t xml:space="preserve">Содержание промежуточной аттестации и условия ее проведения разрабатываются Детской школой искусств самостоятельно на основании настоящих ФГТ. Детской школой искусств разработаны критерии оценок промежуточной аттестации и текущего контроля успеваемости обучающихся. Для аттестации обучающихся созданы фонды оценочных </w:t>
      </w:r>
      <w:r w:rsidRPr="00EB264F">
        <w:rPr>
          <w:rFonts w:eastAsia="Times New Roman"/>
          <w:sz w:val="28"/>
          <w:szCs w:val="28"/>
        </w:rPr>
        <w:lastRenderedPageBreak/>
        <w:t>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разработаны  и утверждены Детской школой искусств самостоятельно.</w:t>
      </w:r>
    </w:p>
    <w:p w:rsidR="00EB264F" w:rsidRPr="00EB264F" w:rsidRDefault="00EB264F" w:rsidP="001D28E1">
      <w:pPr>
        <w:spacing w:line="360" w:lineRule="auto"/>
        <w:ind w:left="260" w:firstLine="566"/>
        <w:jc w:val="both"/>
        <w:rPr>
          <w:sz w:val="28"/>
          <w:szCs w:val="28"/>
        </w:rPr>
      </w:pPr>
      <w:r w:rsidRPr="00EB264F">
        <w:rPr>
          <w:rFonts w:eastAsia="Times New Roman"/>
          <w:sz w:val="28"/>
          <w:szCs w:val="28"/>
        </w:rPr>
        <w:t>По окончании полугодий учебного года, как правило, оценки выставляются по каждому изучаемому учебному предмету. Оценки обучающимся могут выставляться и по окончании четверти.</w:t>
      </w:r>
    </w:p>
    <w:p w:rsidR="00EB264F" w:rsidRPr="00EB264F" w:rsidRDefault="00EB264F" w:rsidP="001D28E1">
      <w:pPr>
        <w:spacing w:line="360" w:lineRule="auto"/>
        <w:ind w:left="260" w:firstLine="566"/>
        <w:jc w:val="both"/>
        <w:rPr>
          <w:sz w:val="28"/>
          <w:szCs w:val="28"/>
        </w:rPr>
      </w:pPr>
      <w:r w:rsidRPr="00EB264F">
        <w:rPr>
          <w:rFonts w:eastAsia="Times New Roman"/>
          <w:sz w:val="28"/>
          <w:szCs w:val="28"/>
        </w:rPr>
        <w:t>Требования к содержанию итоговой аттестации обучающихся определяются Детской школой искусств самостоятельно на основании настоящих ФГТ.</w:t>
      </w:r>
    </w:p>
    <w:p w:rsidR="00EB264F" w:rsidRPr="00EB264F" w:rsidRDefault="00EB264F" w:rsidP="001D28E1">
      <w:pPr>
        <w:spacing w:line="360" w:lineRule="auto"/>
        <w:ind w:left="820"/>
        <w:rPr>
          <w:sz w:val="28"/>
          <w:szCs w:val="28"/>
        </w:rPr>
      </w:pPr>
      <w:r w:rsidRPr="00EB264F">
        <w:rPr>
          <w:rFonts w:eastAsia="Times New Roman"/>
          <w:sz w:val="28"/>
          <w:szCs w:val="28"/>
        </w:rPr>
        <w:t>Итоговая аттестация проводится в форме выпускных экзаменов:</w:t>
      </w:r>
    </w:p>
    <w:p w:rsidR="00EB264F" w:rsidRPr="001D28E1" w:rsidRDefault="00EB264F" w:rsidP="00EB264F">
      <w:pPr>
        <w:numPr>
          <w:ilvl w:val="0"/>
          <w:numId w:val="12"/>
        </w:numPr>
        <w:tabs>
          <w:tab w:val="left" w:pos="1140"/>
        </w:tabs>
        <w:spacing w:line="360" w:lineRule="auto"/>
        <w:ind w:left="851"/>
        <w:rPr>
          <w:rFonts w:eastAsia="Times New Roman"/>
          <w:sz w:val="28"/>
          <w:szCs w:val="28"/>
        </w:rPr>
      </w:pPr>
      <w:r w:rsidRPr="001D28E1">
        <w:rPr>
          <w:rFonts w:eastAsia="Times New Roman"/>
          <w:sz w:val="28"/>
          <w:szCs w:val="28"/>
        </w:rPr>
        <w:t>Исполнение роли в сценической постановке;</w:t>
      </w:r>
    </w:p>
    <w:p w:rsidR="00EB264F" w:rsidRPr="001D28E1" w:rsidRDefault="00EB264F" w:rsidP="00EB264F">
      <w:pPr>
        <w:numPr>
          <w:ilvl w:val="0"/>
          <w:numId w:val="12"/>
        </w:numPr>
        <w:tabs>
          <w:tab w:val="left" w:pos="1140"/>
        </w:tabs>
        <w:spacing w:line="360" w:lineRule="auto"/>
        <w:ind w:left="851"/>
        <w:rPr>
          <w:rFonts w:eastAsia="Times New Roman"/>
          <w:sz w:val="28"/>
          <w:szCs w:val="28"/>
        </w:rPr>
      </w:pPr>
      <w:r w:rsidRPr="00EB264F">
        <w:rPr>
          <w:rFonts w:eastAsia="Times New Roman"/>
          <w:sz w:val="28"/>
          <w:szCs w:val="28"/>
        </w:rPr>
        <w:t>История театрального искусства.</w:t>
      </w:r>
    </w:p>
    <w:p w:rsidR="00EB264F" w:rsidRPr="00EB264F" w:rsidRDefault="00EB264F" w:rsidP="001D28E1">
      <w:pPr>
        <w:spacing w:line="360" w:lineRule="auto"/>
        <w:ind w:left="260" w:firstLine="566"/>
        <w:jc w:val="both"/>
        <w:rPr>
          <w:sz w:val="28"/>
          <w:szCs w:val="28"/>
        </w:rPr>
      </w:pPr>
      <w:r w:rsidRPr="00EB264F">
        <w:rPr>
          <w:rFonts w:eastAsia="Times New Roman"/>
          <w:sz w:val="28"/>
          <w:szCs w:val="28"/>
        </w:rPr>
        <w:t>По итогам выпускных экзаменов выставляются оценки «отлично», «хорошо», «удовлетворительно», «неудовлетворительно». Временной интервал между выпускными экзаменами составляет не менее трех календарных дней.</w:t>
      </w:r>
    </w:p>
    <w:p w:rsidR="00EB264F" w:rsidRPr="00EB264F" w:rsidRDefault="00EB264F" w:rsidP="00EB264F">
      <w:pPr>
        <w:spacing w:line="360" w:lineRule="auto"/>
        <w:ind w:left="260" w:firstLine="566"/>
        <w:jc w:val="both"/>
        <w:rPr>
          <w:sz w:val="28"/>
          <w:szCs w:val="28"/>
        </w:rPr>
      </w:pPr>
      <w:r w:rsidRPr="00EB264F">
        <w:rPr>
          <w:rFonts w:eastAsia="Times New Roman"/>
          <w:sz w:val="28"/>
          <w:szCs w:val="28"/>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EB264F" w:rsidRPr="001D28E1" w:rsidRDefault="00EB264F" w:rsidP="00EB264F">
      <w:pPr>
        <w:numPr>
          <w:ilvl w:val="0"/>
          <w:numId w:val="13"/>
        </w:numPr>
        <w:tabs>
          <w:tab w:val="left" w:pos="1160"/>
        </w:tabs>
        <w:spacing w:line="360" w:lineRule="auto"/>
        <w:ind w:left="851"/>
        <w:rPr>
          <w:rFonts w:eastAsia="Wingdings"/>
          <w:sz w:val="28"/>
          <w:szCs w:val="28"/>
          <w:vertAlign w:val="superscript"/>
        </w:rPr>
      </w:pPr>
      <w:r w:rsidRPr="001D28E1">
        <w:rPr>
          <w:rFonts w:eastAsia="Times New Roman"/>
          <w:sz w:val="28"/>
          <w:szCs w:val="28"/>
        </w:rPr>
        <w:t>знание профессиональной терминологии;</w:t>
      </w:r>
    </w:p>
    <w:p w:rsidR="00EB264F" w:rsidRPr="001D28E1" w:rsidRDefault="00EB264F" w:rsidP="00EB264F">
      <w:pPr>
        <w:numPr>
          <w:ilvl w:val="0"/>
          <w:numId w:val="13"/>
        </w:numPr>
        <w:tabs>
          <w:tab w:val="left" w:pos="1160"/>
        </w:tabs>
        <w:spacing w:line="360" w:lineRule="auto"/>
        <w:ind w:left="851"/>
        <w:rPr>
          <w:rFonts w:eastAsia="Wingdings"/>
          <w:sz w:val="28"/>
          <w:szCs w:val="28"/>
          <w:vertAlign w:val="superscript"/>
        </w:rPr>
      </w:pPr>
      <w:r w:rsidRPr="001D28E1">
        <w:rPr>
          <w:rFonts w:eastAsia="Times New Roman"/>
          <w:sz w:val="28"/>
          <w:szCs w:val="28"/>
        </w:rPr>
        <w:t>знание истории в</w:t>
      </w:r>
      <w:r w:rsidR="001D28E1">
        <w:rPr>
          <w:rFonts w:eastAsia="Times New Roman"/>
          <w:sz w:val="28"/>
          <w:szCs w:val="28"/>
        </w:rPr>
        <w:t>озникновения театральных жанров;</w:t>
      </w:r>
    </w:p>
    <w:p w:rsidR="00EB264F" w:rsidRPr="001D28E1" w:rsidRDefault="00EB264F" w:rsidP="00EB264F">
      <w:pPr>
        <w:numPr>
          <w:ilvl w:val="0"/>
          <w:numId w:val="13"/>
        </w:numPr>
        <w:tabs>
          <w:tab w:val="left" w:pos="1160"/>
        </w:tabs>
        <w:spacing w:line="360" w:lineRule="auto"/>
        <w:ind w:left="851"/>
        <w:rPr>
          <w:rFonts w:eastAsia="Wingdings"/>
          <w:sz w:val="28"/>
          <w:szCs w:val="28"/>
          <w:vertAlign w:val="superscript"/>
        </w:rPr>
      </w:pPr>
      <w:r w:rsidRPr="001D28E1">
        <w:rPr>
          <w:rFonts w:eastAsia="Times New Roman"/>
          <w:sz w:val="28"/>
          <w:szCs w:val="28"/>
        </w:rPr>
        <w:t>знание основных периодов развития театрального искусства;</w:t>
      </w:r>
    </w:p>
    <w:p w:rsidR="00EB264F" w:rsidRPr="001D28E1" w:rsidRDefault="00EB264F" w:rsidP="00EB264F">
      <w:pPr>
        <w:numPr>
          <w:ilvl w:val="0"/>
          <w:numId w:val="13"/>
        </w:numPr>
        <w:tabs>
          <w:tab w:val="left" w:pos="1160"/>
        </w:tabs>
        <w:spacing w:line="360" w:lineRule="auto"/>
        <w:ind w:left="851"/>
        <w:rPr>
          <w:rFonts w:eastAsia="Times New Roman"/>
          <w:sz w:val="28"/>
          <w:szCs w:val="28"/>
        </w:rPr>
      </w:pPr>
      <w:r w:rsidRPr="001D28E1">
        <w:rPr>
          <w:rFonts w:eastAsia="Times New Roman"/>
          <w:sz w:val="28"/>
          <w:szCs w:val="28"/>
        </w:rPr>
        <w:t>знание основ безопасной работы на сцене и в зале;</w:t>
      </w:r>
    </w:p>
    <w:p w:rsidR="00EB264F" w:rsidRPr="001D28E1" w:rsidRDefault="00EB264F" w:rsidP="00EB264F">
      <w:pPr>
        <w:numPr>
          <w:ilvl w:val="0"/>
          <w:numId w:val="13"/>
        </w:numPr>
        <w:tabs>
          <w:tab w:val="left" w:pos="1160"/>
        </w:tabs>
        <w:spacing w:line="360" w:lineRule="auto"/>
        <w:ind w:left="851"/>
        <w:rPr>
          <w:rFonts w:eastAsia="Times New Roman"/>
          <w:sz w:val="28"/>
          <w:szCs w:val="28"/>
        </w:rPr>
      </w:pPr>
      <w:r w:rsidRPr="001D28E1">
        <w:rPr>
          <w:rFonts w:eastAsia="Times New Roman"/>
          <w:sz w:val="28"/>
          <w:szCs w:val="28"/>
        </w:rPr>
        <w:t>умение создавать художественный образ в сценической работе или в творческом номере;</w:t>
      </w:r>
    </w:p>
    <w:p w:rsidR="00EB264F" w:rsidRPr="001D28E1" w:rsidRDefault="00EB264F" w:rsidP="001D28E1">
      <w:pPr>
        <w:numPr>
          <w:ilvl w:val="0"/>
          <w:numId w:val="13"/>
        </w:numPr>
        <w:tabs>
          <w:tab w:val="left" w:pos="1160"/>
        </w:tabs>
        <w:spacing w:line="360" w:lineRule="auto"/>
        <w:ind w:left="851"/>
        <w:rPr>
          <w:rFonts w:eastAsia="Wingdings"/>
          <w:sz w:val="28"/>
          <w:szCs w:val="28"/>
          <w:vertAlign w:val="superscript"/>
        </w:rPr>
      </w:pPr>
      <w:r w:rsidRPr="00EB264F">
        <w:rPr>
          <w:rFonts w:eastAsia="Times New Roman"/>
          <w:sz w:val="28"/>
          <w:szCs w:val="28"/>
        </w:rPr>
        <w:t>умение пользоваться различным реквизитом;</w:t>
      </w:r>
    </w:p>
    <w:p w:rsidR="00EB264F" w:rsidRPr="001D28E1" w:rsidRDefault="00EB264F" w:rsidP="00EB264F">
      <w:pPr>
        <w:numPr>
          <w:ilvl w:val="0"/>
          <w:numId w:val="13"/>
        </w:numPr>
        <w:tabs>
          <w:tab w:val="left" w:pos="1160"/>
        </w:tabs>
        <w:spacing w:line="360" w:lineRule="auto"/>
        <w:ind w:left="851"/>
        <w:rPr>
          <w:rFonts w:eastAsia="Times New Roman"/>
          <w:sz w:val="28"/>
          <w:szCs w:val="28"/>
        </w:rPr>
      </w:pPr>
      <w:r w:rsidRPr="001D28E1">
        <w:rPr>
          <w:rFonts w:eastAsia="Times New Roman"/>
          <w:sz w:val="28"/>
          <w:szCs w:val="28"/>
        </w:rPr>
        <w:t>навыки владения приемами актерского мастерства для создания художественного образа в театральном (сольном или групповом) номере;</w:t>
      </w:r>
    </w:p>
    <w:p w:rsidR="00EB264F" w:rsidRPr="001D28E1" w:rsidRDefault="00EB264F" w:rsidP="00EB264F">
      <w:pPr>
        <w:numPr>
          <w:ilvl w:val="0"/>
          <w:numId w:val="13"/>
        </w:numPr>
        <w:tabs>
          <w:tab w:val="left" w:pos="1160"/>
        </w:tabs>
        <w:spacing w:line="360" w:lineRule="auto"/>
        <w:ind w:left="851"/>
        <w:rPr>
          <w:rFonts w:eastAsia="Times New Roman"/>
          <w:sz w:val="28"/>
          <w:szCs w:val="28"/>
        </w:rPr>
      </w:pPr>
      <w:r w:rsidRPr="001D28E1">
        <w:rPr>
          <w:rFonts w:eastAsia="Times New Roman"/>
          <w:sz w:val="28"/>
          <w:szCs w:val="28"/>
        </w:rPr>
        <w:t>навыки репетиционной работы;</w:t>
      </w:r>
    </w:p>
    <w:p w:rsidR="00EB264F" w:rsidRPr="001D28E1" w:rsidRDefault="00EB264F" w:rsidP="00EB264F">
      <w:pPr>
        <w:numPr>
          <w:ilvl w:val="0"/>
          <w:numId w:val="13"/>
        </w:numPr>
        <w:tabs>
          <w:tab w:val="left" w:pos="1160"/>
        </w:tabs>
        <w:spacing w:line="360" w:lineRule="auto"/>
        <w:ind w:left="851"/>
        <w:rPr>
          <w:rFonts w:eastAsia="Wingdings"/>
          <w:sz w:val="28"/>
          <w:szCs w:val="28"/>
          <w:vertAlign w:val="superscript"/>
        </w:rPr>
      </w:pPr>
      <w:r w:rsidRPr="00EB264F">
        <w:rPr>
          <w:rFonts w:eastAsia="Times New Roman"/>
          <w:sz w:val="28"/>
          <w:szCs w:val="28"/>
        </w:rPr>
        <w:lastRenderedPageBreak/>
        <w:t>наличие кругозора в области театрального искусства и других видов искусств.</w:t>
      </w:r>
    </w:p>
    <w:p w:rsidR="00EB264F" w:rsidRPr="00EB264F" w:rsidRDefault="00EB264F" w:rsidP="001D28E1">
      <w:pPr>
        <w:spacing w:line="360" w:lineRule="auto"/>
        <w:ind w:left="260" w:firstLine="566"/>
        <w:jc w:val="both"/>
        <w:rPr>
          <w:sz w:val="28"/>
          <w:szCs w:val="28"/>
        </w:rPr>
      </w:pPr>
      <w:r w:rsidRPr="00EB264F">
        <w:rPr>
          <w:rFonts w:eastAsia="Times New Roman"/>
          <w:sz w:val="28"/>
          <w:szCs w:val="28"/>
        </w:rPr>
        <w:t>Реализация программы «Искусство театра»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Во время самостоятельной работы обучающиеся могут быть обеспечены доступом к сети Интернет.</w:t>
      </w:r>
    </w:p>
    <w:p w:rsidR="00EB264F" w:rsidRPr="00EB264F" w:rsidRDefault="00EB264F" w:rsidP="00EB264F">
      <w:pPr>
        <w:spacing w:line="360" w:lineRule="auto"/>
        <w:ind w:left="260" w:firstLine="720"/>
        <w:jc w:val="both"/>
        <w:rPr>
          <w:sz w:val="28"/>
          <w:szCs w:val="28"/>
        </w:rPr>
      </w:pPr>
      <w:r w:rsidRPr="00EB264F">
        <w:rPr>
          <w:rFonts w:eastAsia="Times New Roman"/>
          <w:sz w:val="28"/>
          <w:szCs w:val="28"/>
        </w:rPr>
        <w:t>Библиотечный фонд Детской школы искусств укомплектован печатными, электронными изданиями основной и дополнительной учебной и учебно-методической литературы по всем учебным предметам. Основной учебной литературой по учебным предметам предметной области «Теория и история искусств» обеспечивается каждый обучающийся.</w:t>
      </w:r>
    </w:p>
    <w:p w:rsidR="00EB264F" w:rsidRPr="00EB264F" w:rsidRDefault="00EB264F" w:rsidP="00EB264F">
      <w:pPr>
        <w:spacing w:line="360" w:lineRule="auto"/>
        <w:rPr>
          <w:sz w:val="28"/>
          <w:szCs w:val="28"/>
        </w:rPr>
        <w:sectPr w:rsidR="00EB264F" w:rsidRPr="00EB264F">
          <w:pgSz w:w="11900" w:h="16838"/>
          <w:pgMar w:top="698" w:right="846" w:bottom="819" w:left="1440" w:header="0" w:footer="0" w:gutter="0"/>
          <w:cols w:space="720" w:equalWidth="0">
            <w:col w:w="9620"/>
          </w:cols>
        </w:sectPr>
      </w:pPr>
    </w:p>
    <w:p w:rsidR="00287C77" w:rsidRPr="00287C77" w:rsidRDefault="00287C77" w:rsidP="00287C77">
      <w:pPr>
        <w:pStyle w:val="a3"/>
        <w:numPr>
          <w:ilvl w:val="0"/>
          <w:numId w:val="34"/>
        </w:numPr>
        <w:spacing w:line="360" w:lineRule="auto"/>
        <w:rPr>
          <w:rFonts w:eastAsia="Times New Roman"/>
          <w:b/>
          <w:sz w:val="28"/>
          <w:szCs w:val="28"/>
        </w:rPr>
      </w:pPr>
      <w:r w:rsidRPr="00287C77">
        <w:rPr>
          <w:rFonts w:eastAsia="Times New Roman"/>
          <w:b/>
          <w:sz w:val="28"/>
          <w:szCs w:val="28"/>
        </w:rPr>
        <w:lastRenderedPageBreak/>
        <w:t>Рабочая программа воспитания</w:t>
      </w:r>
    </w:p>
    <w:p w:rsidR="00287C77" w:rsidRPr="00287C77" w:rsidRDefault="00287C77" w:rsidP="00287C77">
      <w:pPr>
        <w:spacing w:line="360" w:lineRule="auto"/>
        <w:rPr>
          <w:sz w:val="28"/>
          <w:szCs w:val="28"/>
        </w:rPr>
      </w:pPr>
      <w:r w:rsidRPr="00287C77">
        <w:rPr>
          <w:sz w:val="28"/>
          <w:szCs w:val="28"/>
        </w:rPr>
        <w:t>(Прилагается)</w:t>
      </w:r>
    </w:p>
    <w:p w:rsidR="00EB264F" w:rsidRPr="00F44E25" w:rsidRDefault="00EB264F" w:rsidP="00287C77">
      <w:pPr>
        <w:spacing w:line="360" w:lineRule="auto"/>
        <w:ind w:right="-259"/>
        <w:jc w:val="center"/>
        <w:rPr>
          <w:sz w:val="24"/>
          <w:szCs w:val="24"/>
        </w:rPr>
      </w:pPr>
    </w:p>
    <w:p w:rsidR="004435C0" w:rsidRDefault="004435C0" w:rsidP="00EB264F"/>
    <w:sectPr w:rsidR="004435C0" w:rsidSect="00EB264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BBB" w:rsidRDefault="00E97BBB">
      <w:r>
        <w:separator/>
      </w:r>
    </w:p>
  </w:endnote>
  <w:endnote w:type="continuationSeparator" w:id="0">
    <w:p w:rsidR="00E97BBB" w:rsidRDefault="00E97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TimesNewRomanPSMT">
    <w:altName w:val="Times New Roman"/>
    <w:panose1 w:val="00000000000000000000"/>
    <w:charset w:val="00"/>
    <w:family w:val="roman"/>
    <w:notTrueType/>
    <w:pitch w:val="default"/>
  </w:font>
  <w:font w:name="Lucida Grande CY">
    <w:altName w:val="Courier New"/>
    <w:panose1 w:val="00000000000000000000"/>
    <w:charset w:val="59"/>
    <w:family w:val="auto"/>
    <w:notTrueType/>
    <w:pitch w:val="variable"/>
    <w:sig w:usb0="00000001"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8488"/>
      <w:docPartObj>
        <w:docPartGallery w:val="Page Numbers (Bottom of Page)"/>
        <w:docPartUnique/>
      </w:docPartObj>
    </w:sdtPr>
    <w:sdtEndPr/>
    <w:sdtContent>
      <w:p w:rsidR="00BF1652" w:rsidRDefault="001F20C2">
        <w:pPr>
          <w:pStyle w:val="a4"/>
          <w:jc w:val="right"/>
        </w:pPr>
        <w:r>
          <w:fldChar w:fldCharType="begin"/>
        </w:r>
        <w:r w:rsidR="00BF1652">
          <w:instrText xml:space="preserve"> PAGE   \* MERGEFORMAT </w:instrText>
        </w:r>
        <w:r>
          <w:fldChar w:fldCharType="separate"/>
        </w:r>
        <w:r w:rsidR="00AE5B65">
          <w:rPr>
            <w:noProof/>
          </w:rPr>
          <w:t>2</w:t>
        </w:r>
        <w:r>
          <w:rPr>
            <w:noProof/>
          </w:rPr>
          <w:fldChar w:fldCharType="end"/>
        </w:r>
      </w:p>
    </w:sdtContent>
  </w:sdt>
  <w:p w:rsidR="00BF1652" w:rsidRDefault="00BF165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BBB" w:rsidRDefault="00E97BBB">
      <w:r>
        <w:separator/>
      </w:r>
    </w:p>
  </w:footnote>
  <w:footnote w:type="continuationSeparator" w:id="0">
    <w:p w:rsidR="00E97BBB" w:rsidRDefault="00E97B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3.5pt" o:bullet="t">
        <v:imagedata r:id="rId1" o:title=""/>
      </v:shape>
    </w:pict>
  </w:numPicBullet>
  <w:abstractNum w:abstractNumId="0">
    <w:nsid w:val="0000030A"/>
    <w:multiLevelType w:val="hybridMultilevel"/>
    <w:tmpl w:val="0AF6F0B2"/>
    <w:lvl w:ilvl="0" w:tplc="6F28CBD2">
      <w:start w:val="1"/>
      <w:numFmt w:val="bullet"/>
      <w:lvlText w:val="и"/>
      <w:lvlJc w:val="left"/>
    </w:lvl>
    <w:lvl w:ilvl="1" w:tplc="F0745C1A">
      <w:start w:val="1"/>
      <w:numFmt w:val="bullet"/>
      <w:lvlText w:val=""/>
      <w:lvlJc w:val="left"/>
    </w:lvl>
    <w:lvl w:ilvl="2" w:tplc="A37C65AA">
      <w:numFmt w:val="decimal"/>
      <w:lvlText w:val=""/>
      <w:lvlJc w:val="left"/>
    </w:lvl>
    <w:lvl w:ilvl="3" w:tplc="BE0EC194">
      <w:numFmt w:val="decimal"/>
      <w:lvlText w:val=""/>
      <w:lvlJc w:val="left"/>
    </w:lvl>
    <w:lvl w:ilvl="4" w:tplc="F5F4591C">
      <w:numFmt w:val="decimal"/>
      <w:lvlText w:val=""/>
      <w:lvlJc w:val="left"/>
    </w:lvl>
    <w:lvl w:ilvl="5" w:tplc="D8305588">
      <w:numFmt w:val="decimal"/>
      <w:lvlText w:val=""/>
      <w:lvlJc w:val="left"/>
    </w:lvl>
    <w:lvl w:ilvl="6" w:tplc="BDE8EDCA">
      <w:numFmt w:val="decimal"/>
      <w:lvlText w:val=""/>
      <w:lvlJc w:val="left"/>
    </w:lvl>
    <w:lvl w:ilvl="7" w:tplc="019E85CE">
      <w:numFmt w:val="decimal"/>
      <w:lvlText w:val=""/>
      <w:lvlJc w:val="left"/>
    </w:lvl>
    <w:lvl w:ilvl="8" w:tplc="A918AA8C">
      <w:numFmt w:val="decimal"/>
      <w:lvlText w:val=""/>
      <w:lvlJc w:val="left"/>
    </w:lvl>
  </w:abstractNum>
  <w:abstractNum w:abstractNumId="1">
    <w:nsid w:val="000022EE"/>
    <w:multiLevelType w:val="hybridMultilevel"/>
    <w:tmpl w:val="7F9E768C"/>
    <w:lvl w:ilvl="0" w:tplc="730E63C6">
      <w:start w:val="1"/>
      <w:numFmt w:val="decimal"/>
      <w:lvlText w:val="%1."/>
      <w:lvlJc w:val="left"/>
      <w:rPr>
        <w:rFonts w:hint="default"/>
        <w:sz w:val="28"/>
        <w:szCs w:val="28"/>
        <w:vertAlign w:val="baseline"/>
      </w:rPr>
    </w:lvl>
    <w:lvl w:ilvl="1" w:tplc="47668ACA">
      <w:start w:val="1"/>
      <w:numFmt w:val="bullet"/>
      <w:lvlText w:val=""/>
      <w:lvlJc w:val="left"/>
    </w:lvl>
    <w:lvl w:ilvl="2" w:tplc="F4AC1CA6">
      <w:numFmt w:val="decimal"/>
      <w:lvlText w:val=""/>
      <w:lvlJc w:val="left"/>
    </w:lvl>
    <w:lvl w:ilvl="3" w:tplc="8C60C316">
      <w:numFmt w:val="decimal"/>
      <w:lvlText w:val=""/>
      <w:lvlJc w:val="left"/>
    </w:lvl>
    <w:lvl w:ilvl="4" w:tplc="AFF0FC5A">
      <w:numFmt w:val="decimal"/>
      <w:lvlText w:val=""/>
      <w:lvlJc w:val="left"/>
    </w:lvl>
    <w:lvl w:ilvl="5" w:tplc="CC8A6796">
      <w:numFmt w:val="decimal"/>
      <w:lvlText w:val=""/>
      <w:lvlJc w:val="left"/>
    </w:lvl>
    <w:lvl w:ilvl="6" w:tplc="6C8A4E40">
      <w:numFmt w:val="decimal"/>
      <w:lvlText w:val=""/>
      <w:lvlJc w:val="left"/>
    </w:lvl>
    <w:lvl w:ilvl="7" w:tplc="7CBCCD7E">
      <w:numFmt w:val="decimal"/>
      <w:lvlText w:val=""/>
      <w:lvlJc w:val="left"/>
    </w:lvl>
    <w:lvl w:ilvl="8" w:tplc="1612FDC4">
      <w:numFmt w:val="decimal"/>
      <w:lvlText w:val=""/>
      <w:lvlJc w:val="left"/>
    </w:lvl>
  </w:abstractNum>
  <w:abstractNum w:abstractNumId="2">
    <w:nsid w:val="00002350"/>
    <w:multiLevelType w:val="hybridMultilevel"/>
    <w:tmpl w:val="42E80EC8"/>
    <w:lvl w:ilvl="0" w:tplc="64E4E502">
      <w:start w:val="1"/>
      <w:numFmt w:val="decimal"/>
      <w:lvlText w:val="%1)"/>
      <w:lvlJc w:val="left"/>
    </w:lvl>
    <w:lvl w:ilvl="1" w:tplc="27DC9A6A">
      <w:numFmt w:val="decimal"/>
      <w:lvlText w:val=""/>
      <w:lvlJc w:val="left"/>
    </w:lvl>
    <w:lvl w:ilvl="2" w:tplc="76C01B02">
      <w:numFmt w:val="decimal"/>
      <w:lvlText w:val=""/>
      <w:lvlJc w:val="left"/>
    </w:lvl>
    <w:lvl w:ilvl="3" w:tplc="8ECE196C">
      <w:numFmt w:val="decimal"/>
      <w:lvlText w:val=""/>
      <w:lvlJc w:val="left"/>
    </w:lvl>
    <w:lvl w:ilvl="4" w:tplc="95E01F86">
      <w:numFmt w:val="decimal"/>
      <w:lvlText w:val=""/>
      <w:lvlJc w:val="left"/>
    </w:lvl>
    <w:lvl w:ilvl="5" w:tplc="BD08936A">
      <w:numFmt w:val="decimal"/>
      <w:lvlText w:val=""/>
      <w:lvlJc w:val="left"/>
    </w:lvl>
    <w:lvl w:ilvl="6" w:tplc="CCDCCF66">
      <w:numFmt w:val="decimal"/>
      <w:lvlText w:val=""/>
      <w:lvlJc w:val="left"/>
    </w:lvl>
    <w:lvl w:ilvl="7" w:tplc="F30A4678">
      <w:numFmt w:val="decimal"/>
      <w:lvlText w:val=""/>
      <w:lvlJc w:val="left"/>
    </w:lvl>
    <w:lvl w:ilvl="8" w:tplc="FAD43628">
      <w:numFmt w:val="decimal"/>
      <w:lvlText w:val=""/>
      <w:lvlJc w:val="left"/>
    </w:lvl>
  </w:abstractNum>
  <w:abstractNum w:abstractNumId="3">
    <w:nsid w:val="0000260D"/>
    <w:multiLevelType w:val="hybridMultilevel"/>
    <w:tmpl w:val="D3BA291E"/>
    <w:lvl w:ilvl="0" w:tplc="B66E0DFE">
      <w:start w:val="1"/>
      <w:numFmt w:val="bullet"/>
      <w:lvlText w:val="в"/>
      <w:lvlJc w:val="left"/>
    </w:lvl>
    <w:lvl w:ilvl="1" w:tplc="3E7EB8F6">
      <w:start w:val="1"/>
      <w:numFmt w:val="bullet"/>
      <w:lvlText w:val=""/>
      <w:lvlJc w:val="left"/>
    </w:lvl>
    <w:lvl w:ilvl="2" w:tplc="336060C2">
      <w:numFmt w:val="decimal"/>
      <w:lvlText w:val=""/>
      <w:lvlJc w:val="left"/>
    </w:lvl>
    <w:lvl w:ilvl="3" w:tplc="7C8CA808">
      <w:numFmt w:val="decimal"/>
      <w:lvlText w:val=""/>
      <w:lvlJc w:val="left"/>
    </w:lvl>
    <w:lvl w:ilvl="4" w:tplc="BA62F03E">
      <w:numFmt w:val="decimal"/>
      <w:lvlText w:val=""/>
      <w:lvlJc w:val="left"/>
    </w:lvl>
    <w:lvl w:ilvl="5" w:tplc="3ECA5A52">
      <w:numFmt w:val="decimal"/>
      <w:lvlText w:val=""/>
      <w:lvlJc w:val="left"/>
    </w:lvl>
    <w:lvl w:ilvl="6" w:tplc="79124E52">
      <w:numFmt w:val="decimal"/>
      <w:lvlText w:val=""/>
      <w:lvlJc w:val="left"/>
    </w:lvl>
    <w:lvl w:ilvl="7" w:tplc="1BAE3FA0">
      <w:numFmt w:val="decimal"/>
      <w:lvlText w:val=""/>
      <w:lvlJc w:val="left"/>
    </w:lvl>
    <w:lvl w:ilvl="8" w:tplc="3C724F4C">
      <w:numFmt w:val="decimal"/>
      <w:lvlText w:val=""/>
      <w:lvlJc w:val="left"/>
    </w:lvl>
  </w:abstractNum>
  <w:abstractNum w:abstractNumId="4">
    <w:nsid w:val="0000323B"/>
    <w:multiLevelType w:val="hybridMultilevel"/>
    <w:tmpl w:val="B3821AB2"/>
    <w:lvl w:ilvl="0" w:tplc="773E21AC">
      <w:start w:val="1"/>
      <w:numFmt w:val="bullet"/>
      <w:lvlText w:val="и"/>
      <w:lvlJc w:val="left"/>
    </w:lvl>
    <w:lvl w:ilvl="1" w:tplc="29866FBA">
      <w:start w:val="1"/>
      <w:numFmt w:val="bullet"/>
      <w:lvlText w:val=""/>
      <w:lvlJc w:val="left"/>
    </w:lvl>
    <w:lvl w:ilvl="2" w:tplc="CFA0B1DE">
      <w:numFmt w:val="decimal"/>
      <w:lvlText w:val=""/>
      <w:lvlJc w:val="left"/>
    </w:lvl>
    <w:lvl w:ilvl="3" w:tplc="2BACAE78">
      <w:numFmt w:val="decimal"/>
      <w:lvlText w:val=""/>
      <w:lvlJc w:val="left"/>
    </w:lvl>
    <w:lvl w:ilvl="4" w:tplc="BAC49B68">
      <w:numFmt w:val="decimal"/>
      <w:lvlText w:val=""/>
      <w:lvlJc w:val="left"/>
    </w:lvl>
    <w:lvl w:ilvl="5" w:tplc="4A481E1C">
      <w:numFmt w:val="decimal"/>
      <w:lvlText w:val=""/>
      <w:lvlJc w:val="left"/>
    </w:lvl>
    <w:lvl w:ilvl="6" w:tplc="76C4B4A6">
      <w:numFmt w:val="decimal"/>
      <w:lvlText w:val=""/>
      <w:lvlJc w:val="left"/>
    </w:lvl>
    <w:lvl w:ilvl="7" w:tplc="C2108AFA">
      <w:numFmt w:val="decimal"/>
      <w:lvlText w:val=""/>
      <w:lvlJc w:val="left"/>
    </w:lvl>
    <w:lvl w:ilvl="8" w:tplc="43F0DDC8">
      <w:numFmt w:val="decimal"/>
      <w:lvlText w:val=""/>
      <w:lvlJc w:val="left"/>
    </w:lvl>
  </w:abstractNum>
  <w:abstractNum w:abstractNumId="5">
    <w:nsid w:val="0000701F"/>
    <w:multiLevelType w:val="hybridMultilevel"/>
    <w:tmpl w:val="BB0EAABA"/>
    <w:lvl w:ilvl="0" w:tplc="3AA2DC54">
      <w:start w:val="1"/>
      <w:numFmt w:val="bullet"/>
      <w:lvlText w:val="в"/>
      <w:lvlJc w:val="left"/>
    </w:lvl>
    <w:lvl w:ilvl="1" w:tplc="3A3A4AD6">
      <w:start w:val="1"/>
      <w:numFmt w:val="bullet"/>
      <w:lvlText w:val="в"/>
      <w:lvlJc w:val="left"/>
    </w:lvl>
    <w:lvl w:ilvl="2" w:tplc="8ACADEEA">
      <w:start w:val="1"/>
      <w:numFmt w:val="bullet"/>
      <w:lvlText w:val=""/>
      <w:lvlJc w:val="left"/>
    </w:lvl>
    <w:lvl w:ilvl="3" w:tplc="4492EC7A">
      <w:numFmt w:val="decimal"/>
      <w:lvlText w:val=""/>
      <w:lvlJc w:val="left"/>
    </w:lvl>
    <w:lvl w:ilvl="4" w:tplc="84E81D94">
      <w:numFmt w:val="decimal"/>
      <w:lvlText w:val=""/>
      <w:lvlJc w:val="left"/>
    </w:lvl>
    <w:lvl w:ilvl="5" w:tplc="3C726ABE">
      <w:numFmt w:val="decimal"/>
      <w:lvlText w:val=""/>
      <w:lvlJc w:val="left"/>
    </w:lvl>
    <w:lvl w:ilvl="6" w:tplc="9AC86A3E">
      <w:numFmt w:val="decimal"/>
      <w:lvlText w:val=""/>
      <w:lvlJc w:val="left"/>
    </w:lvl>
    <w:lvl w:ilvl="7" w:tplc="4D5AE304">
      <w:numFmt w:val="decimal"/>
      <w:lvlText w:val=""/>
      <w:lvlJc w:val="left"/>
    </w:lvl>
    <w:lvl w:ilvl="8" w:tplc="AE2679C6">
      <w:numFmt w:val="decimal"/>
      <w:lvlText w:val=""/>
      <w:lvlJc w:val="left"/>
    </w:lvl>
  </w:abstractNum>
  <w:abstractNum w:abstractNumId="6">
    <w:nsid w:val="0000759A"/>
    <w:multiLevelType w:val="hybridMultilevel"/>
    <w:tmpl w:val="C1EE8346"/>
    <w:lvl w:ilvl="0" w:tplc="82C07DD4">
      <w:start w:val="1"/>
      <w:numFmt w:val="bullet"/>
      <w:lvlText w:val="В"/>
      <w:lvlJc w:val="left"/>
    </w:lvl>
    <w:lvl w:ilvl="1" w:tplc="CC2A0ADC">
      <w:numFmt w:val="decimal"/>
      <w:lvlText w:val=""/>
      <w:lvlJc w:val="left"/>
    </w:lvl>
    <w:lvl w:ilvl="2" w:tplc="072EBE7C">
      <w:numFmt w:val="decimal"/>
      <w:lvlText w:val=""/>
      <w:lvlJc w:val="left"/>
    </w:lvl>
    <w:lvl w:ilvl="3" w:tplc="502C42C0">
      <w:numFmt w:val="decimal"/>
      <w:lvlText w:val=""/>
      <w:lvlJc w:val="left"/>
    </w:lvl>
    <w:lvl w:ilvl="4" w:tplc="0A387286">
      <w:numFmt w:val="decimal"/>
      <w:lvlText w:val=""/>
      <w:lvlJc w:val="left"/>
    </w:lvl>
    <w:lvl w:ilvl="5" w:tplc="1C7645F8">
      <w:numFmt w:val="decimal"/>
      <w:lvlText w:val=""/>
      <w:lvlJc w:val="left"/>
    </w:lvl>
    <w:lvl w:ilvl="6" w:tplc="C67ABC5E">
      <w:numFmt w:val="decimal"/>
      <w:lvlText w:val=""/>
      <w:lvlJc w:val="left"/>
    </w:lvl>
    <w:lvl w:ilvl="7" w:tplc="E3024BFE">
      <w:numFmt w:val="decimal"/>
      <w:lvlText w:val=""/>
      <w:lvlJc w:val="left"/>
    </w:lvl>
    <w:lvl w:ilvl="8" w:tplc="B2A870FE">
      <w:numFmt w:val="decimal"/>
      <w:lvlText w:val=""/>
      <w:lvlJc w:val="left"/>
    </w:lvl>
  </w:abstractNum>
  <w:abstractNum w:abstractNumId="7">
    <w:nsid w:val="00007F96"/>
    <w:multiLevelType w:val="hybridMultilevel"/>
    <w:tmpl w:val="22DEE2A4"/>
    <w:lvl w:ilvl="0" w:tplc="4D3A1D12">
      <w:start w:val="1"/>
      <w:numFmt w:val="bullet"/>
      <w:lvlText w:val="и"/>
      <w:lvlJc w:val="left"/>
    </w:lvl>
    <w:lvl w:ilvl="1" w:tplc="9B8E428E">
      <w:start w:val="1"/>
      <w:numFmt w:val="bullet"/>
      <w:lvlText w:val=""/>
      <w:lvlJc w:val="left"/>
    </w:lvl>
    <w:lvl w:ilvl="2" w:tplc="A75C0682">
      <w:numFmt w:val="decimal"/>
      <w:lvlText w:val=""/>
      <w:lvlJc w:val="left"/>
    </w:lvl>
    <w:lvl w:ilvl="3" w:tplc="24007FBC">
      <w:numFmt w:val="decimal"/>
      <w:lvlText w:val=""/>
      <w:lvlJc w:val="left"/>
    </w:lvl>
    <w:lvl w:ilvl="4" w:tplc="D49AAB1C">
      <w:numFmt w:val="decimal"/>
      <w:lvlText w:val=""/>
      <w:lvlJc w:val="left"/>
    </w:lvl>
    <w:lvl w:ilvl="5" w:tplc="CAB0516A">
      <w:numFmt w:val="decimal"/>
      <w:lvlText w:val=""/>
      <w:lvlJc w:val="left"/>
    </w:lvl>
    <w:lvl w:ilvl="6" w:tplc="E4A29AE4">
      <w:numFmt w:val="decimal"/>
      <w:lvlText w:val=""/>
      <w:lvlJc w:val="left"/>
    </w:lvl>
    <w:lvl w:ilvl="7" w:tplc="86365CC6">
      <w:numFmt w:val="decimal"/>
      <w:lvlText w:val=""/>
      <w:lvlJc w:val="left"/>
    </w:lvl>
    <w:lvl w:ilvl="8" w:tplc="741A801C">
      <w:numFmt w:val="decimal"/>
      <w:lvlText w:val=""/>
      <w:lvlJc w:val="left"/>
    </w:lvl>
  </w:abstractNum>
  <w:abstractNum w:abstractNumId="8">
    <w:nsid w:val="10B24164"/>
    <w:multiLevelType w:val="hybridMultilevel"/>
    <w:tmpl w:val="A49C80E0"/>
    <w:lvl w:ilvl="0" w:tplc="04190001">
      <w:start w:val="1"/>
      <w:numFmt w:val="bullet"/>
      <w:lvlText w:val=""/>
      <w:lvlJc w:val="left"/>
      <w:pPr>
        <w:ind w:left="980" w:hanging="360"/>
      </w:pPr>
      <w:rPr>
        <w:rFonts w:ascii="Symbol" w:hAnsi="Symbol"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9">
    <w:nsid w:val="12F15ED8"/>
    <w:multiLevelType w:val="hybridMultilevel"/>
    <w:tmpl w:val="8062C428"/>
    <w:lvl w:ilvl="0" w:tplc="11EE5B7C">
      <w:start w:val="1"/>
      <w:numFmt w:val="upperRoman"/>
      <w:lvlText w:val="%1."/>
      <w:lvlJc w:val="left"/>
      <w:pPr>
        <w:ind w:left="1520" w:hanging="720"/>
      </w:pPr>
      <w:rPr>
        <w:rFonts w:eastAsia="Times New Roman" w:hint="default"/>
        <w:sz w:val="28"/>
      </w:rPr>
    </w:lvl>
    <w:lvl w:ilvl="1" w:tplc="04190019" w:tentative="1">
      <w:start w:val="1"/>
      <w:numFmt w:val="lowerLetter"/>
      <w:lvlText w:val="%2."/>
      <w:lvlJc w:val="left"/>
      <w:pPr>
        <w:ind w:left="1880" w:hanging="360"/>
      </w:pPr>
    </w:lvl>
    <w:lvl w:ilvl="2" w:tplc="0419001B" w:tentative="1">
      <w:start w:val="1"/>
      <w:numFmt w:val="lowerRoman"/>
      <w:lvlText w:val="%3."/>
      <w:lvlJc w:val="right"/>
      <w:pPr>
        <w:ind w:left="2600" w:hanging="180"/>
      </w:pPr>
    </w:lvl>
    <w:lvl w:ilvl="3" w:tplc="0419000F" w:tentative="1">
      <w:start w:val="1"/>
      <w:numFmt w:val="decimal"/>
      <w:lvlText w:val="%4."/>
      <w:lvlJc w:val="left"/>
      <w:pPr>
        <w:ind w:left="3320" w:hanging="360"/>
      </w:pPr>
    </w:lvl>
    <w:lvl w:ilvl="4" w:tplc="04190019" w:tentative="1">
      <w:start w:val="1"/>
      <w:numFmt w:val="lowerLetter"/>
      <w:lvlText w:val="%5."/>
      <w:lvlJc w:val="left"/>
      <w:pPr>
        <w:ind w:left="4040" w:hanging="360"/>
      </w:pPr>
    </w:lvl>
    <w:lvl w:ilvl="5" w:tplc="0419001B" w:tentative="1">
      <w:start w:val="1"/>
      <w:numFmt w:val="lowerRoman"/>
      <w:lvlText w:val="%6."/>
      <w:lvlJc w:val="right"/>
      <w:pPr>
        <w:ind w:left="4760" w:hanging="180"/>
      </w:pPr>
    </w:lvl>
    <w:lvl w:ilvl="6" w:tplc="0419000F" w:tentative="1">
      <w:start w:val="1"/>
      <w:numFmt w:val="decimal"/>
      <w:lvlText w:val="%7."/>
      <w:lvlJc w:val="left"/>
      <w:pPr>
        <w:ind w:left="5480" w:hanging="360"/>
      </w:pPr>
    </w:lvl>
    <w:lvl w:ilvl="7" w:tplc="04190019" w:tentative="1">
      <w:start w:val="1"/>
      <w:numFmt w:val="lowerLetter"/>
      <w:lvlText w:val="%8."/>
      <w:lvlJc w:val="left"/>
      <w:pPr>
        <w:ind w:left="6200" w:hanging="360"/>
      </w:pPr>
    </w:lvl>
    <w:lvl w:ilvl="8" w:tplc="0419001B" w:tentative="1">
      <w:start w:val="1"/>
      <w:numFmt w:val="lowerRoman"/>
      <w:lvlText w:val="%9."/>
      <w:lvlJc w:val="right"/>
      <w:pPr>
        <w:ind w:left="6920" w:hanging="180"/>
      </w:pPr>
    </w:lvl>
  </w:abstractNum>
  <w:abstractNum w:abstractNumId="10">
    <w:nsid w:val="153540E2"/>
    <w:multiLevelType w:val="hybridMultilevel"/>
    <w:tmpl w:val="BCCE9A5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1">
    <w:nsid w:val="17A66D26"/>
    <w:multiLevelType w:val="hybridMultilevel"/>
    <w:tmpl w:val="555296A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9C840AD"/>
    <w:multiLevelType w:val="hybridMultilevel"/>
    <w:tmpl w:val="ECB6A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045534"/>
    <w:multiLevelType w:val="hybridMultilevel"/>
    <w:tmpl w:val="07ACA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850514"/>
    <w:multiLevelType w:val="hybridMultilevel"/>
    <w:tmpl w:val="05B2E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F07668"/>
    <w:multiLevelType w:val="hybridMultilevel"/>
    <w:tmpl w:val="9108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15605B"/>
    <w:multiLevelType w:val="hybridMultilevel"/>
    <w:tmpl w:val="7C4A7ED4"/>
    <w:lvl w:ilvl="0" w:tplc="CED2D6EA">
      <w:start w:val="7"/>
      <w:numFmt w:val="upperRoman"/>
      <w:lvlText w:val="%1."/>
      <w:lvlJc w:val="left"/>
      <w:pPr>
        <w:ind w:left="1520" w:hanging="720"/>
      </w:pPr>
      <w:rPr>
        <w:rFonts w:hint="default"/>
      </w:rPr>
    </w:lvl>
    <w:lvl w:ilvl="1" w:tplc="04190019" w:tentative="1">
      <w:start w:val="1"/>
      <w:numFmt w:val="lowerLetter"/>
      <w:lvlText w:val="%2."/>
      <w:lvlJc w:val="left"/>
      <w:pPr>
        <w:ind w:left="1880" w:hanging="360"/>
      </w:pPr>
    </w:lvl>
    <w:lvl w:ilvl="2" w:tplc="0419001B" w:tentative="1">
      <w:start w:val="1"/>
      <w:numFmt w:val="lowerRoman"/>
      <w:lvlText w:val="%3."/>
      <w:lvlJc w:val="right"/>
      <w:pPr>
        <w:ind w:left="2600" w:hanging="180"/>
      </w:pPr>
    </w:lvl>
    <w:lvl w:ilvl="3" w:tplc="0419000F" w:tentative="1">
      <w:start w:val="1"/>
      <w:numFmt w:val="decimal"/>
      <w:lvlText w:val="%4."/>
      <w:lvlJc w:val="left"/>
      <w:pPr>
        <w:ind w:left="3320" w:hanging="360"/>
      </w:pPr>
    </w:lvl>
    <w:lvl w:ilvl="4" w:tplc="04190019" w:tentative="1">
      <w:start w:val="1"/>
      <w:numFmt w:val="lowerLetter"/>
      <w:lvlText w:val="%5."/>
      <w:lvlJc w:val="left"/>
      <w:pPr>
        <w:ind w:left="4040" w:hanging="360"/>
      </w:pPr>
    </w:lvl>
    <w:lvl w:ilvl="5" w:tplc="0419001B" w:tentative="1">
      <w:start w:val="1"/>
      <w:numFmt w:val="lowerRoman"/>
      <w:lvlText w:val="%6."/>
      <w:lvlJc w:val="right"/>
      <w:pPr>
        <w:ind w:left="4760" w:hanging="180"/>
      </w:pPr>
    </w:lvl>
    <w:lvl w:ilvl="6" w:tplc="0419000F" w:tentative="1">
      <w:start w:val="1"/>
      <w:numFmt w:val="decimal"/>
      <w:lvlText w:val="%7."/>
      <w:lvlJc w:val="left"/>
      <w:pPr>
        <w:ind w:left="5480" w:hanging="360"/>
      </w:pPr>
    </w:lvl>
    <w:lvl w:ilvl="7" w:tplc="04190019" w:tentative="1">
      <w:start w:val="1"/>
      <w:numFmt w:val="lowerLetter"/>
      <w:lvlText w:val="%8."/>
      <w:lvlJc w:val="left"/>
      <w:pPr>
        <w:ind w:left="6200" w:hanging="360"/>
      </w:pPr>
    </w:lvl>
    <w:lvl w:ilvl="8" w:tplc="0419001B" w:tentative="1">
      <w:start w:val="1"/>
      <w:numFmt w:val="lowerRoman"/>
      <w:lvlText w:val="%9."/>
      <w:lvlJc w:val="right"/>
      <w:pPr>
        <w:ind w:left="6920" w:hanging="180"/>
      </w:pPr>
    </w:lvl>
  </w:abstractNum>
  <w:abstractNum w:abstractNumId="17">
    <w:nsid w:val="302D5AD3"/>
    <w:multiLevelType w:val="hybridMultilevel"/>
    <w:tmpl w:val="9D706A56"/>
    <w:lvl w:ilvl="0" w:tplc="399C7C3C">
      <w:start w:val="1"/>
      <w:numFmt w:val="upperRoman"/>
      <w:lvlText w:val="%1."/>
      <w:lvlJc w:val="left"/>
      <w:pPr>
        <w:ind w:left="2240" w:hanging="720"/>
      </w:pPr>
      <w:rPr>
        <w:rFonts w:hint="default"/>
      </w:rPr>
    </w:lvl>
    <w:lvl w:ilvl="1" w:tplc="04190019" w:tentative="1">
      <w:start w:val="1"/>
      <w:numFmt w:val="lowerLetter"/>
      <w:lvlText w:val="%2."/>
      <w:lvlJc w:val="left"/>
      <w:pPr>
        <w:ind w:left="2600" w:hanging="360"/>
      </w:pPr>
    </w:lvl>
    <w:lvl w:ilvl="2" w:tplc="0419001B" w:tentative="1">
      <w:start w:val="1"/>
      <w:numFmt w:val="lowerRoman"/>
      <w:lvlText w:val="%3."/>
      <w:lvlJc w:val="right"/>
      <w:pPr>
        <w:ind w:left="3320" w:hanging="180"/>
      </w:pPr>
    </w:lvl>
    <w:lvl w:ilvl="3" w:tplc="0419000F" w:tentative="1">
      <w:start w:val="1"/>
      <w:numFmt w:val="decimal"/>
      <w:lvlText w:val="%4."/>
      <w:lvlJc w:val="left"/>
      <w:pPr>
        <w:ind w:left="4040" w:hanging="360"/>
      </w:pPr>
    </w:lvl>
    <w:lvl w:ilvl="4" w:tplc="04190019" w:tentative="1">
      <w:start w:val="1"/>
      <w:numFmt w:val="lowerLetter"/>
      <w:lvlText w:val="%5."/>
      <w:lvlJc w:val="left"/>
      <w:pPr>
        <w:ind w:left="4760" w:hanging="360"/>
      </w:pPr>
    </w:lvl>
    <w:lvl w:ilvl="5" w:tplc="0419001B" w:tentative="1">
      <w:start w:val="1"/>
      <w:numFmt w:val="lowerRoman"/>
      <w:lvlText w:val="%6."/>
      <w:lvlJc w:val="right"/>
      <w:pPr>
        <w:ind w:left="5480" w:hanging="180"/>
      </w:pPr>
    </w:lvl>
    <w:lvl w:ilvl="6" w:tplc="0419000F" w:tentative="1">
      <w:start w:val="1"/>
      <w:numFmt w:val="decimal"/>
      <w:lvlText w:val="%7."/>
      <w:lvlJc w:val="left"/>
      <w:pPr>
        <w:ind w:left="6200" w:hanging="360"/>
      </w:pPr>
    </w:lvl>
    <w:lvl w:ilvl="7" w:tplc="04190019" w:tentative="1">
      <w:start w:val="1"/>
      <w:numFmt w:val="lowerLetter"/>
      <w:lvlText w:val="%8."/>
      <w:lvlJc w:val="left"/>
      <w:pPr>
        <w:ind w:left="6920" w:hanging="360"/>
      </w:pPr>
    </w:lvl>
    <w:lvl w:ilvl="8" w:tplc="0419001B" w:tentative="1">
      <w:start w:val="1"/>
      <w:numFmt w:val="lowerRoman"/>
      <w:lvlText w:val="%9."/>
      <w:lvlJc w:val="right"/>
      <w:pPr>
        <w:ind w:left="7640" w:hanging="180"/>
      </w:pPr>
    </w:lvl>
  </w:abstractNum>
  <w:abstractNum w:abstractNumId="18">
    <w:nsid w:val="30530E3D"/>
    <w:multiLevelType w:val="hybridMultilevel"/>
    <w:tmpl w:val="B2BA3984"/>
    <w:lvl w:ilvl="0" w:tplc="FC9A62D8">
      <w:start w:val="1"/>
      <w:numFmt w:val="decimal"/>
      <w:lvlText w:val="%1)"/>
      <w:lvlJc w:val="left"/>
      <w:pPr>
        <w:ind w:left="1440" w:hanging="360"/>
      </w:pPr>
      <w:rPr>
        <w:rFonts w:ascii="Times New Roman" w:eastAsia="Times New Roman" w:hAnsi="Times New Roman" w:cs="Times New Roman"/>
      </w:rPr>
    </w:lvl>
    <w:lvl w:ilvl="1" w:tplc="04190019">
      <w:start w:val="1"/>
      <w:numFmt w:val="lowerLetter"/>
      <w:lvlText w:val="%2."/>
      <w:lvlJc w:val="left"/>
      <w:pPr>
        <w:ind w:left="2160" w:hanging="360"/>
      </w:pPr>
      <w:rPr>
        <w:rFonts w:ascii="Times New Roman" w:hAnsi="Times New Roman" w:cs="Times New Roman"/>
      </w:rPr>
    </w:lvl>
    <w:lvl w:ilvl="2" w:tplc="0419001B">
      <w:start w:val="1"/>
      <w:numFmt w:val="lowerRoman"/>
      <w:lvlText w:val="%3."/>
      <w:lvlJc w:val="right"/>
      <w:pPr>
        <w:ind w:left="2880" w:hanging="180"/>
      </w:pPr>
      <w:rPr>
        <w:rFonts w:ascii="Times New Roman" w:hAnsi="Times New Roman" w:cs="Times New Roman"/>
      </w:rPr>
    </w:lvl>
    <w:lvl w:ilvl="3" w:tplc="0419000F">
      <w:start w:val="1"/>
      <w:numFmt w:val="decimal"/>
      <w:lvlText w:val="%4."/>
      <w:lvlJc w:val="left"/>
      <w:pPr>
        <w:ind w:left="3600" w:hanging="360"/>
      </w:pPr>
      <w:rPr>
        <w:rFonts w:ascii="Times New Roman" w:hAnsi="Times New Roman" w:cs="Times New Roman"/>
      </w:rPr>
    </w:lvl>
    <w:lvl w:ilvl="4" w:tplc="04190019">
      <w:start w:val="1"/>
      <w:numFmt w:val="lowerLetter"/>
      <w:lvlText w:val="%5."/>
      <w:lvlJc w:val="left"/>
      <w:pPr>
        <w:ind w:left="4320" w:hanging="360"/>
      </w:pPr>
      <w:rPr>
        <w:rFonts w:ascii="Times New Roman" w:hAnsi="Times New Roman" w:cs="Times New Roman"/>
      </w:rPr>
    </w:lvl>
    <w:lvl w:ilvl="5" w:tplc="0419001B">
      <w:start w:val="1"/>
      <w:numFmt w:val="lowerRoman"/>
      <w:lvlText w:val="%6."/>
      <w:lvlJc w:val="right"/>
      <w:pPr>
        <w:ind w:left="5040" w:hanging="180"/>
      </w:pPr>
      <w:rPr>
        <w:rFonts w:ascii="Times New Roman" w:hAnsi="Times New Roman" w:cs="Times New Roman"/>
      </w:rPr>
    </w:lvl>
    <w:lvl w:ilvl="6" w:tplc="0419000F">
      <w:start w:val="1"/>
      <w:numFmt w:val="decimal"/>
      <w:lvlText w:val="%7."/>
      <w:lvlJc w:val="left"/>
      <w:pPr>
        <w:ind w:left="5760" w:hanging="360"/>
      </w:pPr>
      <w:rPr>
        <w:rFonts w:ascii="Times New Roman" w:hAnsi="Times New Roman" w:cs="Times New Roman"/>
      </w:rPr>
    </w:lvl>
    <w:lvl w:ilvl="7" w:tplc="04190019">
      <w:start w:val="1"/>
      <w:numFmt w:val="lowerLetter"/>
      <w:lvlText w:val="%8."/>
      <w:lvlJc w:val="left"/>
      <w:pPr>
        <w:ind w:left="6480" w:hanging="360"/>
      </w:pPr>
      <w:rPr>
        <w:rFonts w:ascii="Times New Roman" w:hAnsi="Times New Roman" w:cs="Times New Roman"/>
      </w:rPr>
    </w:lvl>
    <w:lvl w:ilvl="8" w:tplc="0419001B">
      <w:start w:val="1"/>
      <w:numFmt w:val="lowerRoman"/>
      <w:lvlText w:val="%9."/>
      <w:lvlJc w:val="right"/>
      <w:pPr>
        <w:ind w:left="7200" w:hanging="180"/>
      </w:pPr>
      <w:rPr>
        <w:rFonts w:ascii="Times New Roman" w:hAnsi="Times New Roman" w:cs="Times New Roman"/>
      </w:rPr>
    </w:lvl>
  </w:abstractNum>
  <w:abstractNum w:abstractNumId="19">
    <w:nsid w:val="38414F6A"/>
    <w:multiLevelType w:val="hybridMultilevel"/>
    <w:tmpl w:val="AEB045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A313098"/>
    <w:multiLevelType w:val="hybridMultilevel"/>
    <w:tmpl w:val="7B70E0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C235245"/>
    <w:multiLevelType w:val="hybridMultilevel"/>
    <w:tmpl w:val="E8C6A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4316F2"/>
    <w:multiLevelType w:val="hybridMultilevel"/>
    <w:tmpl w:val="4ECC74F2"/>
    <w:lvl w:ilvl="0" w:tplc="451CBC16">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23">
    <w:nsid w:val="446C2C7C"/>
    <w:multiLevelType w:val="hybridMultilevel"/>
    <w:tmpl w:val="2994A19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480E042F"/>
    <w:multiLevelType w:val="hybridMultilevel"/>
    <w:tmpl w:val="1D4E7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AD35F4"/>
    <w:multiLevelType w:val="hybridMultilevel"/>
    <w:tmpl w:val="1CD2EF4C"/>
    <w:lvl w:ilvl="0" w:tplc="04190001">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26">
    <w:nsid w:val="5A3322CB"/>
    <w:multiLevelType w:val="hybridMultilevel"/>
    <w:tmpl w:val="FBCA131A"/>
    <w:lvl w:ilvl="0" w:tplc="04190001">
      <w:start w:val="1"/>
      <w:numFmt w:val="bullet"/>
      <w:lvlText w:val=""/>
      <w:lvlJc w:val="left"/>
      <w:pPr>
        <w:ind w:left="2835" w:hanging="360"/>
      </w:pPr>
      <w:rPr>
        <w:rFonts w:ascii="Symbol" w:hAnsi="Symbol" w:hint="default"/>
      </w:rPr>
    </w:lvl>
    <w:lvl w:ilvl="1" w:tplc="04190003" w:tentative="1">
      <w:start w:val="1"/>
      <w:numFmt w:val="bullet"/>
      <w:lvlText w:val="o"/>
      <w:lvlJc w:val="left"/>
      <w:pPr>
        <w:ind w:left="3555" w:hanging="360"/>
      </w:pPr>
      <w:rPr>
        <w:rFonts w:ascii="Courier New" w:hAnsi="Courier New" w:cs="Courier New" w:hint="default"/>
      </w:rPr>
    </w:lvl>
    <w:lvl w:ilvl="2" w:tplc="04190005" w:tentative="1">
      <w:start w:val="1"/>
      <w:numFmt w:val="bullet"/>
      <w:lvlText w:val=""/>
      <w:lvlJc w:val="left"/>
      <w:pPr>
        <w:ind w:left="4275" w:hanging="360"/>
      </w:pPr>
      <w:rPr>
        <w:rFonts w:ascii="Wingdings" w:hAnsi="Wingdings" w:hint="default"/>
      </w:rPr>
    </w:lvl>
    <w:lvl w:ilvl="3" w:tplc="04190001" w:tentative="1">
      <w:start w:val="1"/>
      <w:numFmt w:val="bullet"/>
      <w:lvlText w:val=""/>
      <w:lvlJc w:val="left"/>
      <w:pPr>
        <w:ind w:left="4995" w:hanging="360"/>
      </w:pPr>
      <w:rPr>
        <w:rFonts w:ascii="Symbol" w:hAnsi="Symbol" w:hint="default"/>
      </w:rPr>
    </w:lvl>
    <w:lvl w:ilvl="4" w:tplc="04190003" w:tentative="1">
      <w:start w:val="1"/>
      <w:numFmt w:val="bullet"/>
      <w:lvlText w:val="o"/>
      <w:lvlJc w:val="left"/>
      <w:pPr>
        <w:ind w:left="5715" w:hanging="360"/>
      </w:pPr>
      <w:rPr>
        <w:rFonts w:ascii="Courier New" w:hAnsi="Courier New" w:cs="Courier New" w:hint="default"/>
      </w:rPr>
    </w:lvl>
    <w:lvl w:ilvl="5" w:tplc="04190005" w:tentative="1">
      <w:start w:val="1"/>
      <w:numFmt w:val="bullet"/>
      <w:lvlText w:val=""/>
      <w:lvlJc w:val="left"/>
      <w:pPr>
        <w:ind w:left="6435" w:hanging="360"/>
      </w:pPr>
      <w:rPr>
        <w:rFonts w:ascii="Wingdings" w:hAnsi="Wingdings" w:hint="default"/>
      </w:rPr>
    </w:lvl>
    <w:lvl w:ilvl="6" w:tplc="04190001" w:tentative="1">
      <w:start w:val="1"/>
      <w:numFmt w:val="bullet"/>
      <w:lvlText w:val=""/>
      <w:lvlJc w:val="left"/>
      <w:pPr>
        <w:ind w:left="7155" w:hanging="360"/>
      </w:pPr>
      <w:rPr>
        <w:rFonts w:ascii="Symbol" w:hAnsi="Symbol" w:hint="default"/>
      </w:rPr>
    </w:lvl>
    <w:lvl w:ilvl="7" w:tplc="04190003" w:tentative="1">
      <w:start w:val="1"/>
      <w:numFmt w:val="bullet"/>
      <w:lvlText w:val="o"/>
      <w:lvlJc w:val="left"/>
      <w:pPr>
        <w:ind w:left="7875" w:hanging="360"/>
      </w:pPr>
      <w:rPr>
        <w:rFonts w:ascii="Courier New" w:hAnsi="Courier New" w:cs="Courier New" w:hint="default"/>
      </w:rPr>
    </w:lvl>
    <w:lvl w:ilvl="8" w:tplc="04190005" w:tentative="1">
      <w:start w:val="1"/>
      <w:numFmt w:val="bullet"/>
      <w:lvlText w:val=""/>
      <w:lvlJc w:val="left"/>
      <w:pPr>
        <w:ind w:left="8595" w:hanging="360"/>
      </w:pPr>
      <w:rPr>
        <w:rFonts w:ascii="Wingdings" w:hAnsi="Wingdings" w:hint="default"/>
      </w:rPr>
    </w:lvl>
  </w:abstractNum>
  <w:abstractNum w:abstractNumId="27">
    <w:nsid w:val="5B1175A0"/>
    <w:multiLevelType w:val="hybridMultilevel"/>
    <w:tmpl w:val="90C67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2D3B14"/>
    <w:multiLevelType w:val="hybridMultilevel"/>
    <w:tmpl w:val="3D58B7CE"/>
    <w:lvl w:ilvl="0" w:tplc="78667F12">
      <w:start w:val="1"/>
      <w:numFmt w:val="decimal"/>
      <w:lvlText w:val="%1."/>
      <w:lvlJc w:val="left"/>
      <w:pPr>
        <w:ind w:left="1440" w:hanging="360"/>
      </w:pPr>
      <w:rPr>
        <w:rFonts w:ascii="Times New Roman" w:hAnsi="Times New Roman" w:cs="Times New Roman" w:hint="default"/>
      </w:rPr>
    </w:lvl>
    <w:lvl w:ilvl="1" w:tplc="04190019">
      <w:start w:val="1"/>
      <w:numFmt w:val="lowerLetter"/>
      <w:lvlText w:val="%2."/>
      <w:lvlJc w:val="left"/>
      <w:pPr>
        <w:ind w:left="2160" w:hanging="360"/>
      </w:pPr>
      <w:rPr>
        <w:rFonts w:ascii="Times New Roman" w:hAnsi="Times New Roman" w:cs="Times New Roman"/>
      </w:rPr>
    </w:lvl>
    <w:lvl w:ilvl="2" w:tplc="0419001B">
      <w:start w:val="1"/>
      <w:numFmt w:val="lowerRoman"/>
      <w:lvlText w:val="%3."/>
      <w:lvlJc w:val="right"/>
      <w:pPr>
        <w:ind w:left="2880" w:hanging="180"/>
      </w:pPr>
      <w:rPr>
        <w:rFonts w:ascii="Times New Roman" w:hAnsi="Times New Roman" w:cs="Times New Roman"/>
      </w:rPr>
    </w:lvl>
    <w:lvl w:ilvl="3" w:tplc="0419000F">
      <w:start w:val="1"/>
      <w:numFmt w:val="decimal"/>
      <w:lvlText w:val="%4."/>
      <w:lvlJc w:val="left"/>
      <w:pPr>
        <w:ind w:left="3600" w:hanging="360"/>
      </w:pPr>
      <w:rPr>
        <w:rFonts w:ascii="Times New Roman" w:hAnsi="Times New Roman" w:cs="Times New Roman"/>
      </w:rPr>
    </w:lvl>
    <w:lvl w:ilvl="4" w:tplc="04190019">
      <w:start w:val="1"/>
      <w:numFmt w:val="lowerLetter"/>
      <w:lvlText w:val="%5."/>
      <w:lvlJc w:val="left"/>
      <w:pPr>
        <w:ind w:left="4320" w:hanging="360"/>
      </w:pPr>
      <w:rPr>
        <w:rFonts w:ascii="Times New Roman" w:hAnsi="Times New Roman" w:cs="Times New Roman"/>
      </w:rPr>
    </w:lvl>
    <w:lvl w:ilvl="5" w:tplc="0419001B">
      <w:start w:val="1"/>
      <w:numFmt w:val="lowerRoman"/>
      <w:lvlText w:val="%6."/>
      <w:lvlJc w:val="right"/>
      <w:pPr>
        <w:ind w:left="5040" w:hanging="180"/>
      </w:pPr>
      <w:rPr>
        <w:rFonts w:ascii="Times New Roman" w:hAnsi="Times New Roman" w:cs="Times New Roman"/>
      </w:rPr>
    </w:lvl>
    <w:lvl w:ilvl="6" w:tplc="0419000F">
      <w:start w:val="1"/>
      <w:numFmt w:val="decimal"/>
      <w:lvlText w:val="%7."/>
      <w:lvlJc w:val="left"/>
      <w:pPr>
        <w:ind w:left="5760" w:hanging="360"/>
      </w:pPr>
      <w:rPr>
        <w:rFonts w:ascii="Times New Roman" w:hAnsi="Times New Roman" w:cs="Times New Roman"/>
      </w:rPr>
    </w:lvl>
    <w:lvl w:ilvl="7" w:tplc="04190019">
      <w:start w:val="1"/>
      <w:numFmt w:val="lowerLetter"/>
      <w:lvlText w:val="%8."/>
      <w:lvlJc w:val="left"/>
      <w:pPr>
        <w:ind w:left="6480" w:hanging="360"/>
      </w:pPr>
      <w:rPr>
        <w:rFonts w:ascii="Times New Roman" w:hAnsi="Times New Roman" w:cs="Times New Roman"/>
      </w:rPr>
    </w:lvl>
    <w:lvl w:ilvl="8" w:tplc="0419001B">
      <w:start w:val="1"/>
      <w:numFmt w:val="lowerRoman"/>
      <w:lvlText w:val="%9."/>
      <w:lvlJc w:val="right"/>
      <w:pPr>
        <w:ind w:left="7200" w:hanging="180"/>
      </w:pPr>
      <w:rPr>
        <w:rFonts w:ascii="Times New Roman" w:hAnsi="Times New Roman" w:cs="Times New Roman"/>
      </w:rPr>
    </w:lvl>
  </w:abstractNum>
  <w:abstractNum w:abstractNumId="29">
    <w:nsid w:val="6CE54913"/>
    <w:multiLevelType w:val="hybridMultilevel"/>
    <w:tmpl w:val="84B0EC4E"/>
    <w:lvl w:ilvl="0" w:tplc="9F24BB82">
      <w:start w:val="1"/>
      <w:numFmt w:val="bullet"/>
      <w:lvlText w:val=""/>
      <w:lvlPicBulletId w:val="0"/>
      <w:lvlJc w:val="left"/>
      <w:pPr>
        <w:tabs>
          <w:tab w:val="num" w:pos="795"/>
        </w:tabs>
        <w:ind w:left="795" w:hanging="360"/>
      </w:pPr>
      <w:rPr>
        <w:rFonts w:ascii="Symbol" w:hAnsi="Symbol" w:hint="default"/>
        <w:color w:val="auto"/>
      </w:rPr>
    </w:lvl>
    <w:lvl w:ilvl="1" w:tplc="04190001">
      <w:start w:val="1"/>
      <w:numFmt w:val="bullet"/>
      <w:lvlText w:val=""/>
      <w:lvlJc w:val="left"/>
      <w:pPr>
        <w:tabs>
          <w:tab w:val="num" w:pos="360"/>
        </w:tabs>
        <w:ind w:left="360" w:hanging="360"/>
      </w:pPr>
      <w:rPr>
        <w:rFonts w:ascii="Symbol" w:hAnsi="Symbol" w:hint="default"/>
        <w:color w:val="auto"/>
      </w:rPr>
    </w:lvl>
    <w:lvl w:ilvl="2" w:tplc="04190017">
      <w:start w:val="1"/>
      <w:numFmt w:val="lowerLetter"/>
      <w:lvlText w:val="%3)"/>
      <w:lvlJc w:val="left"/>
      <w:pPr>
        <w:tabs>
          <w:tab w:val="num" w:pos="360"/>
        </w:tabs>
        <w:ind w:left="360" w:hanging="360"/>
      </w:pPr>
      <w:rPr>
        <w:rFonts w:cs="Times New Roman"/>
        <w:color w:val="auto"/>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6E516A76"/>
    <w:multiLevelType w:val="hybridMultilevel"/>
    <w:tmpl w:val="CEA08CD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769B5905"/>
    <w:multiLevelType w:val="hybridMultilevel"/>
    <w:tmpl w:val="7DAA6ECE"/>
    <w:lvl w:ilvl="0" w:tplc="0419000F">
      <w:start w:val="3"/>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798D7701"/>
    <w:multiLevelType w:val="hybridMultilevel"/>
    <w:tmpl w:val="6A466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FE26192"/>
    <w:multiLevelType w:val="hybridMultilevel"/>
    <w:tmpl w:val="D0107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5"/>
  </w:num>
  <w:num w:numId="4">
    <w:abstractNumId w:val="7"/>
  </w:num>
  <w:num w:numId="5">
    <w:abstractNumId w:val="4"/>
  </w:num>
  <w:num w:numId="6">
    <w:abstractNumId w:val="3"/>
  </w:num>
  <w:num w:numId="7">
    <w:abstractNumId w:val="0"/>
  </w:num>
  <w:num w:numId="8">
    <w:abstractNumId w:val="25"/>
  </w:num>
  <w:num w:numId="9">
    <w:abstractNumId w:val="18"/>
  </w:num>
  <w:num w:numId="10">
    <w:abstractNumId w:val="28"/>
  </w:num>
  <w:num w:numId="11">
    <w:abstractNumId w:val="6"/>
  </w:num>
  <w:num w:numId="12">
    <w:abstractNumId w:val="2"/>
  </w:num>
  <w:num w:numId="13">
    <w:abstractNumId w:val="1"/>
  </w:num>
  <w:num w:numId="14">
    <w:abstractNumId w:val="12"/>
  </w:num>
  <w:num w:numId="15">
    <w:abstractNumId w:val="8"/>
  </w:num>
  <w:num w:numId="16">
    <w:abstractNumId w:val="11"/>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2"/>
  </w:num>
  <w:num w:numId="23">
    <w:abstractNumId w:val="26"/>
  </w:num>
  <w:num w:numId="24">
    <w:abstractNumId w:val="20"/>
  </w:num>
  <w:num w:numId="25">
    <w:abstractNumId w:val="10"/>
  </w:num>
  <w:num w:numId="26">
    <w:abstractNumId w:val="15"/>
  </w:num>
  <w:num w:numId="27">
    <w:abstractNumId w:val="27"/>
  </w:num>
  <w:num w:numId="28">
    <w:abstractNumId w:val="14"/>
  </w:num>
  <w:num w:numId="29">
    <w:abstractNumId w:val="32"/>
  </w:num>
  <w:num w:numId="30">
    <w:abstractNumId w:val="33"/>
  </w:num>
  <w:num w:numId="31">
    <w:abstractNumId w:val="13"/>
  </w:num>
  <w:num w:numId="32">
    <w:abstractNumId w:val="24"/>
  </w:num>
  <w:num w:numId="33">
    <w:abstractNumId w:val="19"/>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775AD"/>
    <w:rsid w:val="0006167B"/>
    <w:rsid w:val="000637C3"/>
    <w:rsid w:val="000975E0"/>
    <w:rsid w:val="000B5942"/>
    <w:rsid w:val="000C0409"/>
    <w:rsid w:val="001D28E1"/>
    <w:rsid w:val="001D39C0"/>
    <w:rsid w:val="001F20C2"/>
    <w:rsid w:val="00287C77"/>
    <w:rsid w:val="002F22D1"/>
    <w:rsid w:val="003171B7"/>
    <w:rsid w:val="003775AD"/>
    <w:rsid w:val="003D72C1"/>
    <w:rsid w:val="004435C0"/>
    <w:rsid w:val="0045321B"/>
    <w:rsid w:val="0045434E"/>
    <w:rsid w:val="00493B5A"/>
    <w:rsid w:val="004A4697"/>
    <w:rsid w:val="004A6AEB"/>
    <w:rsid w:val="004B3EEB"/>
    <w:rsid w:val="004F1ABA"/>
    <w:rsid w:val="005264BA"/>
    <w:rsid w:val="005304D2"/>
    <w:rsid w:val="005656B2"/>
    <w:rsid w:val="005B32A1"/>
    <w:rsid w:val="00626A5E"/>
    <w:rsid w:val="006C5A1E"/>
    <w:rsid w:val="007B2F20"/>
    <w:rsid w:val="007C7C15"/>
    <w:rsid w:val="008517B9"/>
    <w:rsid w:val="008A5BD6"/>
    <w:rsid w:val="00A11FAC"/>
    <w:rsid w:val="00A757C1"/>
    <w:rsid w:val="00A86D24"/>
    <w:rsid w:val="00A90E27"/>
    <w:rsid w:val="00AB2512"/>
    <w:rsid w:val="00AE5B65"/>
    <w:rsid w:val="00AF7E55"/>
    <w:rsid w:val="00B94B82"/>
    <w:rsid w:val="00BD705B"/>
    <w:rsid w:val="00BF1652"/>
    <w:rsid w:val="00C72CCB"/>
    <w:rsid w:val="00CA061D"/>
    <w:rsid w:val="00CE4452"/>
    <w:rsid w:val="00D4096A"/>
    <w:rsid w:val="00D505C7"/>
    <w:rsid w:val="00D81A37"/>
    <w:rsid w:val="00E97BBB"/>
    <w:rsid w:val="00EB264F"/>
    <w:rsid w:val="00F02304"/>
    <w:rsid w:val="00FD1586"/>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E5AD3446-02EA-4D28-A2AE-F47AEE46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264F"/>
    <w:pPr>
      <w:spacing w:after="0" w:line="240" w:lineRule="auto"/>
    </w:pPr>
    <w:rPr>
      <w:rFonts w:ascii="Times New Roman" w:eastAsiaTheme="minorEastAsia" w:hAnsi="Times New Roman" w:cs="Times New Roman"/>
      <w:lang w:eastAsia="ru-RU"/>
    </w:rPr>
  </w:style>
  <w:style w:type="paragraph" w:styleId="1">
    <w:name w:val="heading 1"/>
    <w:basedOn w:val="a"/>
    <w:link w:val="10"/>
    <w:uiPriority w:val="1"/>
    <w:qFormat/>
    <w:rsid w:val="000637C3"/>
    <w:pPr>
      <w:widowControl w:val="0"/>
      <w:autoSpaceDE w:val="0"/>
      <w:autoSpaceDN w:val="0"/>
      <w:ind w:left="241"/>
      <w:outlineLvl w:val="0"/>
    </w:pPr>
    <w:rPr>
      <w:rFonts w:eastAsia="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64F"/>
    <w:pPr>
      <w:ind w:left="720"/>
      <w:contextualSpacing/>
    </w:pPr>
  </w:style>
  <w:style w:type="paragraph" w:styleId="a4">
    <w:name w:val="footer"/>
    <w:basedOn w:val="a"/>
    <w:link w:val="a5"/>
    <w:uiPriority w:val="99"/>
    <w:unhideWhenUsed/>
    <w:rsid w:val="00EB264F"/>
    <w:pPr>
      <w:tabs>
        <w:tab w:val="center" w:pos="4677"/>
        <w:tab w:val="right" w:pos="9355"/>
      </w:tabs>
    </w:pPr>
  </w:style>
  <w:style w:type="character" w:customStyle="1" w:styleId="a5">
    <w:name w:val="Нижний колонтитул Знак"/>
    <w:basedOn w:val="a0"/>
    <w:link w:val="a4"/>
    <w:uiPriority w:val="99"/>
    <w:rsid w:val="00EB264F"/>
    <w:rPr>
      <w:rFonts w:ascii="Times New Roman" w:eastAsiaTheme="minorEastAsia" w:hAnsi="Times New Roman" w:cs="Times New Roman"/>
      <w:lang w:eastAsia="ru-RU"/>
    </w:rPr>
  </w:style>
  <w:style w:type="paragraph" w:styleId="a6">
    <w:name w:val="Balloon Text"/>
    <w:basedOn w:val="a"/>
    <w:link w:val="a7"/>
    <w:uiPriority w:val="99"/>
    <w:semiHidden/>
    <w:unhideWhenUsed/>
    <w:rsid w:val="00EB264F"/>
    <w:rPr>
      <w:rFonts w:ascii="Tahoma" w:hAnsi="Tahoma" w:cs="Tahoma"/>
      <w:sz w:val="16"/>
      <w:szCs w:val="16"/>
    </w:rPr>
  </w:style>
  <w:style w:type="character" w:customStyle="1" w:styleId="a7">
    <w:name w:val="Текст выноски Знак"/>
    <w:basedOn w:val="a0"/>
    <w:link w:val="a6"/>
    <w:uiPriority w:val="99"/>
    <w:semiHidden/>
    <w:rsid w:val="00EB264F"/>
    <w:rPr>
      <w:rFonts w:ascii="Tahoma" w:eastAsiaTheme="minorEastAsia" w:hAnsi="Tahoma" w:cs="Tahoma"/>
      <w:sz w:val="16"/>
      <w:szCs w:val="16"/>
      <w:lang w:eastAsia="ru-RU"/>
    </w:rPr>
  </w:style>
  <w:style w:type="paragraph" w:styleId="3">
    <w:name w:val="Body Text 3"/>
    <w:basedOn w:val="a"/>
    <w:link w:val="30"/>
    <w:rsid w:val="00CA061D"/>
    <w:pPr>
      <w:jc w:val="both"/>
    </w:pPr>
    <w:rPr>
      <w:rFonts w:eastAsia="Times New Roman"/>
      <w:sz w:val="28"/>
      <w:szCs w:val="20"/>
      <w:lang w:eastAsia="en-US"/>
    </w:rPr>
  </w:style>
  <w:style w:type="character" w:customStyle="1" w:styleId="30">
    <w:name w:val="Основной текст 3 Знак"/>
    <w:basedOn w:val="a0"/>
    <w:link w:val="3"/>
    <w:rsid w:val="00CA061D"/>
    <w:rPr>
      <w:rFonts w:ascii="Times New Roman" w:eastAsia="Times New Roman" w:hAnsi="Times New Roman" w:cs="Times New Roman"/>
      <w:sz w:val="28"/>
      <w:szCs w:val="20"/>
    </w:rPr>
  </w:style>
  <w:style w:type="paragraph" w:customStyle="1" w:styleId="Textbody">
    <w:name w:val="Text body"/>
    <w:basedOn w:val="a"/>
    <w:rsid w:val="00CA061D"/>
    <w:pPr>
      <w:widowControl w:val="0"/>
      <w:suppressAutoHyphens/>
      <w:autoSpaceDN w:val="0"/>
      <w:spacing w:after="120"/>
      <w:textAlignment w:val="baseline"/>
    </w:pPr>
    <w:rPr>
      <w:rFonts w:eastAsia="Andale Sans UI" w:cs="Tahoma"/>
      <w:kern w:val="3"/>
      <w:sz w:val="24"/>
      <w:szCs w:val="24"/>
      <w:lang w:val="en-US" w:eastAsia="en-US" w:bidi="en-US"/>
    </w:rPr>
  </w:style>
  <w:style w:type="paragraph" w:styleId="a8">
    <w:name w:val="Body Text"/>
    <w:basedOn w:val="a"/>
    <w:link w:val="a9"/>
    <w:uiPriority w:val="99"/>
    <w:unhideWhenUsed/>
    <w:rsid w:val="00BD705B"/>
    <w:pPr>
      <w:spacing w:after="120"/>
    </w:pPr>
  </w:style>
  <w:style w:type="character" w:customStyle="1" w:styleId="a9">
    <w:name w:val="Основной текст Знак"/>
    <w:basedOn w:val="a0"/>
    <w:link w:val="a8"/>
    <w:uiPriority w:val="99"/>
    <w:rsid w:val="00BD705B"/>
    <w:rPr>
      <w:rFonts w:ascii="Times New Roman" w:eastAsiaTheme="minorEastAsia" w:hAnsi="Times New Roman" w:cs="Times New Roman"/>
      <w:lang w:eastAsia="ru-RU"/>
    </w:rPr>
  </w:style>
  <w:style w:type="character" w:customStyle="1" w:styleId="10">
    <w:name w:val="Заголовок 1 Знак"/>
    <w:basedOn w:val="a0"/>
    <w:link w:val="1"/>
    <w:uiPriority w:val="1"/>
    <w:rsid w:val="000637C3"/>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637C3"/>
    <w:pPr>
      <w:widowControl w:val="0"/>
      <w:autoSpaceDE w:val="0"/>
      <w:autoSpaceDN w:val="0"/>
      <w:ind w:left="107"/>
    </w:pPr>
    <w:rPr>
      <w:rFonts w:eastAsia="Times New Roman"/>
      <w:lang w:eastAsia="en-US"/>
    </w:rPr>
  </w:style>
  <w:style w:type="paragraph" w:customStyle="1" w:styleId="Default">
    <w:name w:val="Default"/>
    <w:rsid w:val="000637C3"/>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uiPriority w:val="59"/>
    <w:rsid w:val="000637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0637C3"/>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4483">
      <w:bodyDiv w:val="1"/>
      <w:marLeft w:val="0"/>
      <w:marRight w:val="0"/>
      <w:marTop w:val="0"/>
      <w:marBottom w:val="0"/>
      <w:divBdr>
        <w:top w:val="none" w:sz="0" w:space="0" w:color="auto"/>
        <w:left w:val="none" w:sz="0" w:space="0" w:color="auto"/>
        <w:bottom w:val="none" w:sz="0" w:space="0" w:color="auto"/>
        <w:right w:val="none" w:sz="0" w:space="0" w:color="auto"/>
      </w:divBdr>
    </w:div>
    <w:div w:id="1086927403">
      <w:bodyDiv w:val="1"/>
      <w:marLeft w:val="0"/>
      <w:marRight w:val="0"/>
      <w:marTop w:val="0"/>
      <w:marBottom w:val="0"/>
      <w:divBdr>
        <w:top w:val="none" w:sz="0" w:space="0" w:color="auto"/>
        <w:left w:val="none" w:sz="0" w:space="0" w:color="auto"/>
        <w:bottom w:val="none" w:sz="0" w:space="0" w:color="auto"/>
        <w:right w:val="none" w:sz="0" w:space="0" w:color="auto"/>
      </w:divBdr>
    </w:div>
    <w:div w:id="1377197054">
      <w:bodyDiv w:val="1"/>
      <w:marLeft w:val="0"/>
      <w:marRight w:val="0"/>
      <w:marTop w:val="0"/>
      <w:marBottom w:val="0"/>
      <w:divBdr>
        <w:top w:val="none" w:sz="0" w:space="0" w:color="auto"/>
        <w:left w:val="none" w:sz="0" w:space="0" w:color="auto"/>
        <w:bottom w:val="none" w:sz="0" w:space="0" w:color="auto"/>
        <w:right w:val="none" w:sz="0" w:space="0" w:color="auto"/>
      </w:divBdr>
    </w:div>
    <w:div w:id="1669214658">
      <w:bodyDiv w:val="1"/>
      <w:marLeft w:val="0"/>
      <w:marRight w:val="0"/>
      <w:marTop w:val="0"/>
      <w:marBottom w:val="0"/>
      <w:divBdr>
        <w:top w:val="none" w:sz="0" w:space="0" w:color="auto"/>
        <w:left w:val="none" w:sz="0" w:space="0" w:color="auto"/>
        <w:bottom w:val="none" w:sz="0" w:space="0" w:color="auto"/>
        <w:right w:val="none" w:sz="0" w:space="0" w:color="auto"/>
      </w:divBdr>
    </w:div>
    <w:div w:id="1755127116">
      <w:bodyDiv w:val="1"/>
      <w:marLeft w:val="0"/>
      <w:marRight w:val="0"/>
      <w:marTop w:val="0"/>
      <w:marBottom w:val="0"/>
      <w:divBdr>
        <w:top w:val="none" w:sz="0" w:space="0" w:color="auto"/>
        <w:left w:val="none" w:sz="0" w:space="0" w:color="auto"/>
        <w:bottom w:val="none" w:sz="0" w:space="0" w:color="auto"/>
        <w:right w:val="none" w:sz="0" w:space="0" w:color="auto"/>
      </w:divBdr>
    </w:div>
    <w:div w:id="193135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Pages>
  <Words>8247</Words>
  <Characters>47010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Lilya</dc:creator>
  <cp:keywords/>
  <dc:description/>
  <cp:lastModifiedBy>Пользователь</cp:lastModifiedBy>
  <cp:revision>23</cp:revision>
  <dcterms:created xsi:type="dcterms:W3CDTF">2020-12-22T06:01:00Z</dcterms:created>
  <dcterms:modified xsi:type="dcterms:W3CDTF">2024-09-26T06:26:00Z</dcterms:modified>
</cp:coreProperties>
</file>